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5EFF" w14:textId="77777777" w:rsidR="005B4AF3" w:rsidRDefault="00127A09" w:rsidP="00127A09">
      <w:pPr>
        <w:pStyle w:val="NoSpacing"/>
        <w:jc w:val="center"/>
        <w:rPr>
          <w:rFonts w:ascii="Arial" w:hAnsi="Arial" w:cs="Arial"/>
          <w:b/>
          <w:color w:val="00B050"/>
          <w:sz w:val="32"/>
          <w:szCs w:val="32"/>
        </w:rPr>
      </w:pPr>
      <w:r w:rsidRPr="00127A09">
        <w:rPr>
          <w:rFonts w:ascii="Arial" w:hAnsi="Arial" w:cs="Arial"/>
          <w:b/>
          <w:color w:val="00B050"/>
          <w:sz w:val="32"/>
          <w:szCs w:val="32"/>
        </w:rPr>
        <w:t>QUENINGTON PARISH COUNCIL</w:t>
      </w:r>
    </w:p>
    <w:p w14:paraId="26973D5F" w14:textId="77777777" w:rsidR="00127A09" w:rsidRDefault="00127A09" w:rsidP="00127A09">
      <w:pPr>
        <w:pStyle w:val="NoSpacing"/>
        <w:jc w:val="center"/>
        <w:rPr>
          <w:rFonts w:ascii="Arial" w:hAnsi="Arial" w:cs="Arial"/>
          <w:b/>
          <w:color w:val="00B050"/>
          <w:sz w:val="32"/>
          <w:szCs w:val="32"/>
        </w:rPr>
      </w:pPr>
    </w:p>
    <w:p w14:paraId="131A2C19" w14:textId="0A3FEAFE" w:rsidR="00127A09" w:rsidRDefault="00D61197" w:rsidP="00127A09">
      <w:pPr>
        <w:pStyle w:val="NoSpacing"/>
        <w:jc w:val="center"/>
        <w:rPr>
          <w:rFonts w:ascii="Arial" w:hAnsi="Arial" w:cs="Arial"/>
          <w:b/>
          <w:color w:val="000000" w:themeColor="text1"/>
          <w:sz w:val="32"/>
          <w:szCs w:val="32"/>
        </w:rPr>
      </w:pPr>
      <w:r w:rsidRPr="00CE665F">
        <w:rPr>
          <w:rFonts w:ascii="Arial" w:hAnsi="Arial" w:cs="Arial"/>
          <w:b/>
          <w:color w:val="000000" w:themeColor="text1"/>
          <w:sz w:val="32"/>
          <w:szCs w:val="32"/>
        </w:rPr>
        <w:t xml:space="preserve">GRANTS </w:t>
      </w:r>
      <w:r w:rsidR="00F62CC3" w:rsidRPr="00CE665F">
        <w:rPr>
          <w:rFonts w:ascii="Arial" w:hAnsi="Arial" w:cs="Arial"/>
          <w:b/>
          <w:color w:val="000000" w:themeColor="text1"/>
          <w:sz w:val="32"/>
          <w:szCs w:val="32"/>
        </w:rPr>
        <w:t xml:space="preserve">AND </w:t>
      </w:r>
      <w:r w:rsidR="00127A09">
        <w:rPr>
          <w:rFonts w:ascii="Arial" w:hAnsi="Arial" w:cs="Arial"/>
          <w:b/>
          <w:color w:val="000000" w:themeColor="text1"/>
          <w:sz w:val="32"/>
          <w:szCs w:val="32"/>
        </w:rPr>
        <w:t>DONATIONS</w:t>
      </w:r>
      <w:r w:rsidR="00CB1314">
        <w:rPr>
          <w:rFonts w:ascii="Arial" w:hAnsi="Arial" w:cs="Arial"/>
          <w:b/>
          <w:color w:val="000000" w:themeColor="text1"/>
          <w:sz w:val="32"/>
          <w:szCs w:val="32"/>
        </w:rPr>
        <w:t xml:space="preserve"> </w:t>
      </w:r>
      <w:r w:rsidR="00270B30">
        <w:rPr>
          <w:rFonts w:ascii="Arial" w:hAnsi="Arial" w:cs="Arial"/>
          <w:b/>
          <w:color w:val="000000" w:themeColor="text1"/>
          <w:sz w:val="32"/>
          <w:szCs w:val="32"/>
        </w:rPr>
        <w:t>POLICY</w:t>
      </w:r>
    </w:p>
    <w:p w14:paraId="6E1A729A" w14:textId="77777777" w:rsidR="00127A09" w:rsidRDefault="00127A09" w:rsidP="00127A09">
      <w:pPr>
        <w:pStyle w:val="NoSpacing"/>
        <w:rPr>
          <w:rFonts w:ascii="Arial" w:hAnsi="Arial" w:cs="Arial"/>
          <w:color w:val="000000" w:themeColor="text1"/>
          <w:sz w:val="24"/>
          <w:szCs w:val="24"/>
        </w:rPr>
      </w:pPr>
    </w:p>
    <w:p w14:paraId="07AB6EA4" w14:textId="77777777" w:rsidR="00127A09" w:rsidRDefault="00127A09" w:rsidP="00127A09">
      <w:pPr>
        <w:pStyle w:val="NoSpacing"/>
        <w:rPr>
          <w:rFonts w:ascii="Arial" w:hAnsi="Arial" w:cs="Arial"/>
          <w:color w:val="000000" w:themeColor="text1"/>
          <w:sz w:val="24"/>
          <w:szCs w:val="24"/>
        </w:rPr>
      </w:pPr>
    </w:p>
    <w:p w14:paraId="56C0443F" w14:textId="77777777" w:rsidR="00127A09" w:rsidRPr="00C40FCE" w:rsidRDefault="00127A09" w:rsidP="00127A09">
      <w:pPr>
        <w:pStyle w:val="NoSpacing"/>
        <w:numPr>
          <w:ilvl w:val="0"/>
          <w:numId w:val="2"/>
        </w:numPr>
        <w:rPr>
          <w:rFonts w:ascii="Arial" w:hAnsi="Arial" w:cs="Arial"/>
          <w:b/>
          <w:color w:val="000000" w:themeColor="text1"/>
          <w:sz w:val="24"/>
          <w:szCs w:val="24"/>
        </w:rPr>
      </w:pPr>
      <w:r w:rsidRPr="00C40FCE">
        <w:rPr>
          <w:rFonts w:ascii="Arial" w:hAnsi="Arial" w:cs="Arial"/>
          <w:b/>
          <w:color w:val="000000" w:themeColor="text1"/>
          <w:sz w:val="24"/>
          <w:szCs w:val="24"/>
        </w:rPr>
        <w:t>Introduction</w:t>
      </w:r>
    </w:p>
    <w:p w14:paraId="29070758" w14:textId="77777777" w:rsidR="00127A09" w:rsidRDefault="00127A09" w:rsidP="00127A09">
      <w:pPr>
        <w:pStyle w:val="NoSpacing"/>
        <w:numPr>
          <w:ilvl w:val="1"/>
          <w:numId w:val="2"/>
        </w:numPr>
        <w:rPr>
          <w:rFonts w:ascii="Arial" w:hAnsi="Arial" w:cs="Arial"/>
          <w:color w:val="000000" w:themeColor="text1"/>
          <w:sz w:val="24"/>
          <w:szCs w:val="24"/>
        </w:rPr>
      </w:pPr>
      <w:r>
        <w:rPr>
          <w:rFonts w:ascii="Arial" w:hAnsi="Arial" w:cs="Arial"/>
          <w:color w:val="000000" w:themeColor="text1"/>
          <w:sz w:val="24"/>
          <w:szCs w:val="24"/>
        </w:rPr>
        <w:t>The Council often receives requests for grants and donations from a variety of organisations, and this policy document sets out the framework in which such requests should be considered, and approved or otherwise by the Council.</w:t>
      </w:r>
    </w:p>
    <w:p w14:paraId="0DB18860" w14:textId="77777777" w:rsidR="00127A09" w:rsidRDefault="00127A09" w:rsidP="00127A09">
      <w:pPr>
        <w:pStyle w:val="NoSpacing"/>
        <w:rPr>
          <w:rFonts w:ascii="Arial" w:hAnsi="Arial" w:cs="Arial"/>
          <w:color w:val="000000" w:themeColor="text1"/>
          <w:sz w:val="24"/>
          <w:szCs w:val="24"/>
        </w:rPr>
      </w:pPr>
    </w:p>
    <w:p w14:paraId="6EC97056" w14:textId="77777777" w:rsidR="00127A09" w:rsidRPr="00C40FCE" w:rsidRDefault="00127A09" w:rsidP="00127A09">
      <w:pPr>
        <w:pStyle w:val="NoSpacing"/>
        <w:numPr>
          <w:ilvl w:val="0"/>
          <w:numId w:val="2"/>
        </w:numPr>
        <w:rPr>
          <w:rFonts w:ascii="Arial" w:hAnsi="Arial" w:cs="Arial"/>
          <w:b/>
          <w:color w:val="000000" w:themeColor="text1"/>
          <w:sz w:val="24"/>
          <w:szCs w:val="24"/>
        </w:rPr>
      </w:pPr>
      <w:r w:rsidRPr="00C40FCE">
        <w:rPr>
          <w:rFonts w:ascii="Arial" w:hAnsi="Arial" w:cs="Arial"/>
          <w:b/>
          <w:color w:val="000000" w:themeColor="text1"/>
          <w:sz w:val="24"/>
          <w:szCs w:val="24"/>
        </w:rPr>
        <w:t>Background and Principles</w:t>
      </w:r>
    </w:p>
    <w:p w14:paraId="40E78C8D" w14:textId="230846B6" w:rsidR="00127A09" w:rsidRDefault="00127A09" w:rsidP="00127A09">
      <w:pPr>
        <w:pStyle w:val="NoSpacing"/>
        <w:numPr>
          <w:ilvl w:val="1"/>
          <w:numId w:val="2"/>
        </w:numPr>
        <w:rPr>
          <w:rFonts w:ascii="Arial" w:hAnsi="Arial" w:cs="Arial"/>
          <w:color w:val="000000" w:themeColor="text1"/>
          <w:sz w:val="24"/>
          <w:szCs w:val="24"/>
        </w:rPr>
      </w:pPr>
      <w:r>
        <w:rPr>
          <w:rFonts w:ascii="Arial" w:hAnsi="Arial" w:cs="Arial"/>
          <w:color w:val="000000" w:themeColor="text1"/>
          <w:sz w:val="24"/>
          <w:szCs w:val="24"/>
        </w:rPr>
        <w:t xml:space="preserve">Any grants </w:t>
      </w:r>
      <w:r w:rsidR="00F62CC3">
        <w:rPr>
          <w:rFonts w:ascii="Arial" w:hAnsi="Arial" w:cs="Arial"/>
          <w:color w:val="000000" w:themeColor="text1"/>
          <w:sz w:val="24"/>
          <w:szCs w:val="24"/>
        </w:rPr>
        <w:t xml:space="preserve">or </w:t>
      </w:r>
      <w:r>
        <w:rPr>
          <w:rFonts w:ascii="Arial" w:hAnsi="Arial" w:cs="Arial"/>
          <w:color w:val="000000" w:themeColor="text1"/>
          <w:sz w:val="24"/>
          <w:szCs w:val="24"/>
        </w:rPr>
        <w:t>donations approved by the Council are funded directly from the parish precept.</w:t>
      </w:r>
    </w:p>
    <w:p w14:paraId="0E07DA10" w14:textId="77777777" w:rsidR="00127A09" w:rsidRDefault="00127A09" w:rsidP="00127A09">
      <w:pPr>
        <w:pStyle w:val="NoSpacing"/>
        <w:numPr>
          <w:ilvl w:val="1"/>
          <w:numId w:val="2"/>
        </w:numPr>
        <w:rPr>
          <w:rFonts w:ascii="Arial" w:hAnsi="Arial" w:cs="Arial"/>
          <w:color w:val="000000" w:themeColor="text1"/>
          <w:sz w:val="24"/>
          <w:szCs w:val="24"/>
        </w:rPr>
      </w:pPr>
      <w:r>
        <w:rPr>
          <w:rFonts w:ascii="Arial" w:hAnsi="Arial" w:cs="Arial"/>
          <w:color w:val="000000" w:themeColor="text1"/>
          <w:sz w:val="24"/>
          <w:szCs w:val="24"/>
        </w:rPr>
        <w:t>On occasions, the Council receives monies from other sources, with the intention that this should be allocated to specific projects determined by the Parish Council. Such funds are ring fenced for that purpose, and are not subject to the policy below.</w:t>
      </w:r>
    </w:p>
    <w:p w14:paraId="5E454D4F" w14:textId="77777777" w:rsidR="00127A09" w:rsidRDefault="00127A09" w:rsidP="00127A09">
      <w:pPr>
        <w:pStyle w:val="NoSpacing"/>
        <w:ind w:left="1485"/>
        <w:rPr>
          <w:rFonts w:ascii="Arial" w:hAnsi="Arial" w:cs="Arial"/>
          <w:color w:val="000000" w:themeColor="text1"/>
          <w:sz w:val="24"/>
          <w:szCs w:val="24"/>
        </w:rPr>
      </w:pPr>
    </w:p>
    <w:p w14:paraId="23B3C411" w14:textId="77777777" w:rsidR="00127A09" w:rsidRPr="00C40FCE" w:rsidRDefault="00127A09" w:rsidP="00127A09">
      <w:pPr>
        <w:pStyle w:val="NoSpacing"/>
        <w:numPr>
          <w:ilvl w:val="0"/>
          <w:numId w:val="2"/>
        </w:numPr>
        <w:rPr>
          <w:rFonts w:ascii="Arial" w:hAnsi="Arial" w:cs="Arial"/>
          <w:b/>
          <w:color w:val="000000" w:themeColor="text1"/>
          <w:sz w:val="24"/>
          <w:szCs w:val="24"/>
        </w:rPr>
      </w:pPr>
      <w:r w:rsidRPr="00C40FCE">
        <w:rPr>
          <w:rFonts w:ascii="Arial" w:hAnsi="Arial" w:cs="Arial"/>
          <w:b/>
          <w:color w:val="000000" w:themeColor="text1"/>
          <w:sz w:val="24"/>
          <w:szCs w:val="24"/>
        </w:rPr>
        <w:t>Policy</w:t>
      </w:r>
    </w:p>
    <w:p w14:paraId="42757706" w14:textId="77777777" w:rsidR="00127A09" w:rsidRDefault="00127A09" w:rsidP="00127A09">
      <w:pPr>
        <w:pStyle w:val="NoSpacing"/>
        <w:numPr>
          <w:ilvl w:val="1"/>
          <w:numId w:val="2"/>
        </w:numPr>
        <w:rPr>
          <w:rFonts w:ascii="Arial" w:hAnsi="Arial" w:cs="Arial"/>
          <w:color w:val="000000" w:themeColor="text1"/>
          <w:sz w:val="24"/>
          <w:szCs w:val="24"/>
        </w:rPr>
      </w:pPr>
      <w:r>
        <w:rPr>
          <w:rFonts w:ascii="Arial" w:hAnsi="Arial" w:cs="Arial"/>
          <w:color w:val="000000" w:themeColor="text1"/>
          <w:sz w:val="24"/>
          <w:szCs w:val="24"/>
        </w:rPr>
        <w:t>Any grant or donation approved by the Parish Council must be of demonstrable benefit to the parish or parishioners, or support the work of the Council.</w:t>
      </w:r>
    </w:p>
    <w:p w14:paraId="2F63F985" w14:textId="77777777" w:rsidR="00127A09" w:rsidRDefault="00127A09" w:rsidP="00127A09">
      <w:pPr>
        <w:pStyle w:val="NoSpacing"/>
        <w:numPr>
          <w:ilvl w:val="1"/>
          <w:numId w:val="2"/>
        </w:numPr>
        <w:rPr>
          <w:rFonts w:ascii="Arial" w:hAnsi="Arial" w:cs="Arial"/>
          <w:color w:val="000000" w:themeColor="text1"/>
          <w:sz w:val="24"/>
          <w:szCs w:val="24"/>
        </w:rPr>
      </w:pPr>
      <w:r>
        <w:rPr>
          <w:rFonts w:ascii="Arial" w:hAnsi="Arial" w:cs="Arial"/>
          <w:color w:val="000000" w:themeColor="text1"/>
          <w:sz w:val="24"/>
          <w:szCs w:val="24"/>
        </w:rPr>
        <w:t>The council shall not make donations to charities or charitable groups, unless there is a specific reason by which the parish or a substantial number of parishioners are affected.</w:t>
      </w:r>
    </w:p>
    <w:p w14:paraId="29684314" w14:textId="77777777" w:rsidR="00127A09" w:rsidRDefault="00127A09" w:rsidP="00127A09">
      <w:pPr>
        <w:pStyle w:val="NoSpacing"/>
        <w:numPr>
          <w:ilvl w:val="1"/>
          <w:numId w:val="2"/>
        </w:numPr>
        <w:rPr>
          <w:rFonts w:ascii="Arial" w:hAnsi="Arial" w:cs="Arial"/>
          <w:color w:val="000000" w:themeColor="text1"/>
          <w:sz w:val="24"/>
          <w:szCs w:val="24"/>
        </w:rPr>
      </w:pPr>
      <w:r>
        <w:rPr>
          <w:rFonts w:ascii="Arial" w:hAnsi="Arial" w:cs="Arial"/>
          <w:color w:val="000000" w:themeColor="text1"/>
          <w:sz w:val="24"/>
          <w:szCs w:val="24"/>
        </w:rPr>
        <w:t>Grants will not be made to fund political or religious activities.</w:t>
      </w:r>
    </w:p>
    <w:p w14:paraId="1FE20EFD" w14:textId="77777777" w:rsidR="00127A09" w:rsidRDefault="00127A09" w:rsidP="00127A09">
      <w:pPr>
        <w:pStyle w:val="NoSpacing"/>
        <w:numPr>
          <w:ilvl w:val="1"/>
          <w:numId w:val="2"/>
        </w:numPr>
        <w:rPr>
          <w:rFonts w:ascii="Arial" w:hAnsi="Arial" w:cs="Arial"/>
          <w:color w:val="000000" w:themeColor="text1"/>
          <w:sz w:val="24"/>
          <w:szCs w:val="24"/>
        </w:rPr>
      </w:pPr>
      <w:r>
        <w:rPr>
          <w:rFonts w:ascii="Arial" w:hAnsi="Arial" w:cs="Arial"/>
          <w:color w:val="000000" w:themeColor="text1"/>
          <w:sz w:val="24"/>
          <w:szCs w:val="24"/>
        </w:rPr>
        <w:t>Funding of individuals will not be permitted.</w:t>
      </w:r>
    </w:p>
    <w:p w14:paraId="3E65C6A5" w14:textId="77777777" w:rsidR="00127A09" w:rsidRDefault="00127A09" w:rsidP="00127A09">
      <w:pPr>
        <w:pStyle w:val="NoSpacing"/>
        <w:numPr>
          <w:ilvl w:val="1"/>
          <w:numId w:val="2"/>
        </w:numPr>
        <w:rPr>
          <w:rFonts w:ascii="Arial" w:hAnsi="Arial" w:cs="Arial"/>
          <w:color w:val="000000" w:themeColor="text1"/>
          <w:sz w:val="24"/>
          <w:szCs w:val="24"/>
        </w:rPr>
      </w:pPr>
      <w:r>
        <w:rPr>
          <w:rFonts w:ascii="Arial" w:hAnsi="Arial" w:cs="Arial"/>
          <w:color w:val="000000" w:themeColor="text1"/>
          <w:sz w:val="24"/>
          <w:szCs w:val="24"/>
        </w:rPr>
        <w:t>The Parish Council will determine each year</w:t>
      </w:r>
      <w:r w:rsidR="00F85729">
        <w:rPr>
          <w:rFonts w:ascii="Arial" w:hAnsi="Arial" w:cs="Arial"/>
          <w:color w:val="000000" w:themeColor="text1"/>
          <w:sz w:val="24"/>
          <w:szCs w:val="24"/>
        </w:rPr>
        <w:t xml:space="preserve"> the value of a small fund to be made available for donations, which shall be included in the precept calculation.</w:t>
      </w:r>
    </w:p>
    <w:p w14:paraId="61826D66" w14:textId="77777777" w:rsidR="00F85729" w:rsidRDefault="00F85729" w:rsidP="00127A09">
      <w:pPr>
        <w:pStyle w:val="NoSpacing"/>
        <w:numPr>
          <w:ilvl w:val="1"/>
          <w:numId w:val="2"/>
        </w:numPr>
        <w:rPr>
          <w:rFonts w:ascii="Arial" w:hAnsi="Arial" w:cs="Arial"/>
          <w:color w:val="000000" w:themeColor="text1"/>
          <w:sz w:val="24"/>
          <w:szCs w:val="24"/>
        </w:rPr>
      </w:pPr>
      <w:r>
        <w:rPr>
          <w:rFonts w:ascii="Arial" w:hAnsi="Arial" w:cs="Arial"/>
          <w:color w:val="000000" w:themeColor="text1"/>
          <w:sz w:val="24"/>
          <w:szCs w:val="24"/>
        </w:rPr>
        <w:t>There shall be no obligation on the Council to disburse this amount during the year</w:t>
      </w:r>
      <w:r w:rsidR="00C40FCE">
        <w:rPr>
          <w:rFonts w:ascii="Arial" w:hAnsi="Arial" w:cs="Arial"/>
          <w:color w:val="000000" w:themeColor="text1"/>
          <w:sz w:val="24"/>
          <w:szCs w:val="24"/>
        </w:rPr>
        <w:t xml:space="preserve">, although any unused funds should be </w:t>
      </w:r>
      <w:proofErr w:type="gramStart"/>
      <w:r w:rsidR="00C40FCE">
        <w:rPr>
          <w:rFonts w:ascii="Arial" w:hAnsi="Arial" w:cs="Arial"/>
          <w:color w:val="000000" w:themeColor="text1"/>
          <w:sz w:val="24"/>
          <w:szCs w:val="24"/>
        </w:rPr>
        <w:t>taken into account</w:t>
      </w:r>
      <w:proofErr w:type="gramEnd"/>
      <w:r w:rsidR="00C40FCE">
        <w:rPr>
          <w:rFonts w:ascii="Arial" w:hAnsi="Arial" w:cs="Arial"/>
          <w:color w:val="000000" w:themeColor="text1"/>
          <w:sz w:val="24"/>
          <w:szCs w:val="24"/>
        </w:rPr>
        <w:t xml:space="preserve"> in determining the following year’s level.</w:t>
      </w:r>
    </w:p>
    <w:p w14:paraId="63ABCA81" w14:textId="77777777" w:rsidR="00C40FCE" w:rsidRDefault="00C40FCE" w:rsidP="00127A09">
      <w:pPr>
        <w:pStyle w:val="NoSpacing"/>
        <w:numPr>
          <w:ilvl w:val="1"/>
          <w:numId w:val="2"/>
        </w:numPr>
        <w:rPr>
          <w:rFonts w:ascii="Arial" w:hAnsi="Arial" w:cs="Arial"/>
          <w:color w:val="000000" w:themeColor="text1"/>
          <w:sz w:val="24"/>
          <w:szCs w:val="24"/>
        </w:rPr>
      </w:pPr>
      <w:r>
        <w:rPr>
          <w:rFonts w:ascii="Arial" w:hAnsi="Arial" w:cs="Arial"/>
          <w:color w:val="000000" w:themeColor="text1"/>
          <w:sz w:val="24"/>
          <w:szCs w:val="24"/>
        </w:rPr>
        <w:t>Applications must be submitted in writing or arise as the result of some other documented event (</w:t>
      </w:r>
      <w:proofErr w:type="spellStart"/>
      <w:r>
        <w:rPr>
          <w:rFonts w:ascii="Arial" w:hAnsi="Arial" w:cs="Arial"/>
          <w:color w:val="000000" w:themeColor="text1"/>
          <w:sz w:val="24"/>
          <w:szCs w:val="24"/>
        </w:rPr>
        <w:t>eg</w:t>
      </w:r>
      <w:proofErr w:type="spellEnd"/>
      <w:r>
        <w:rPr>
          <w:rFonts w:ascii="Arial" w:hAnsi="Arial" w:cs="Arial"/>
          <w:color w:val="000000" w:themeColor="text1"/>
          <w:sz w:val="24"/>
          <w:szCs w:val="24"/>
        </w:rPr>
        <w:t xml:space="preserve"> minutes of meetings). These should include a description and costings for the project or activity towards which the donation is required, and address the funding levels already achieved and other funding options being pursued.</w:t>
      </w:r>
    </w:p>
    <w:p w14:paraId="508498A5" w14:textId="42858E14" w:rsidR="00C40FCE" w:rsidRDefault="00C40FCE" w:rsidP="00C40FCE">
      <w:pPr>
        <w:pStyle w:val="NoSpacing"/>
        <w:numPr>
          <w:ilvl w:val="1"/>
          <w:numId w:val="2"/>
        </w:numPr>
        <w:rPr>
          <w:rFonts w:ascii="Arial" w:hAnsi="Arial" w:cs="Arial"/>
          <w:color w:val="000000" w:themeColor="text1"/>
          <w:sz w:val="24"/>
          <w:szCs w:val="24"/>
        </w:rPr>
      </w:pPr>
      <w:r>
        <w:rPr>
          <w:rFonts w:ascii="Arial" w:hAnsi="Arial" w:cs="Arial"/>
          <w:color w:val="000000" w:themeColor="text1"/>
          <w:sz w:val="24"/>
          <w:szCs w:val="24"/>
        </w:rPr>
        <w:t xml:space="preserve">All applications will be considered on their merits, but </w:t>
      </w:r>
      <w:r w:rsidRPr="00476470">
        <w:rPr>
          <w:rFonts w:ascii="Arial" w:hAnsi="Arial" w:cs="Arial"/>
          <w:color w:val="000000" w:themeColor="text1"/>
          <w:sz w:val="24"/>
          <w:szCs w:val="24"/>
        </w:rPr>
        <w:t>no donation shall exceed £</w:t>
      </w:r>
      <w:r w:rsidR="00476470">
        <w:rPr>
          <w:rFonts w:ascii="Arial" w:hAnsi="Arial" w:cs="Arial"/>
          <w:color w:val="000000" w:themeColor="text1"/>
          <w:sz w:val="24"/>
          <w:szCs w:val="24"/>
        </w:rPr>
        <w:t>50</w:t>
      </w:r>
      <w:r w:rsidRPr="00476470">
        <w:rPr>
          <w:rFonts w:ascii="Arial" w:hAnsi="Arial" w:cs="Arial"/>
          <w:color w:val="000000" w:themeColor="text1"/>
          <w:sz w:val="24"/>
          <w:szCs w:val="24"/>
        </w:rPr>
        <w:t>0.00</w:t>
      </w:r>
      <w:r>
        <w:rPr>
          <w:rFonts w:ascii="Arial" w:hAnsi="Arial" w:cs="Arial"/>
          <w:color w:val="000000" w:themeColor="text1"/>
          <w:sz w:val="24"/>
          <w:szCs w:val="24"/>
        </w:rPr>
        <w:t xml:space="preserve">. All decisions made by the Council will be </w:t>
      </w:r>
      <w:proofErr w:type="spellStart"/>
      <w:r>
        <w:rPr>
          <w:rFonts w:ascii="Arial" w:hAnsi="Arial" w:cs="Arial"/>
          <w:color w:val="000000" w:themeColor="text1"/>
          <w:sz w:val="24"/>
          <w:szCs w:val="24"/>
        </w:rPr>
        <w:t>minuted</w:t>
      </w:r>
      <w:proofErr w:type="spellEnd"/>
      <w:r>
        <w:rPr>
          <w:rFonts w:ascii="Arial" w:hAnsi="Arial" w:cs="Arial"/>
          <w:color w:val="000000" w:themeColor="text1"/>
          <w:sz w:val="24"/>
          <w:szCs w:val="24"/>
        </w:rPr>
        <w:t xml:space="preserve"> accordingly.</w:t>
      </w:r>
    </w:p>
    <w:p w14:paraId="09E0CD5C" w14:textId="77777777" w:rsidR="00C40FCE" w:rsidRDefault="00C40FCE" w:rsidP="00C40FCE">
      <w:pPr>
        <w:pStyle w:val="NoSpacing"/>
        <w:rPr>
          <w:rFonts w:ascii="Arial" w:hAnsi="Arial" w:cs="Arial"/>
          <w:color w:val="000000" w:themeColor="text1"/>
          <w:sz w:val="24"/>
          <w:szCs w:val="24"/>
        </w:rPr>
      </w:pPr>
    </w:p>
    <w:p w14:paraId="1032E69E" w14:textId="77777777" w:rsidR="00C40FCE" w:rsidRDefault="00C40FCE" w:rsidP="00C40FCE">
      <w:pPr>
        <w:pStyle w:val="NoSpacing"/>
        <w:rPr>
          <w:rFonts w:ascii="Arial" w:hAnsi="Arial" w:cs="Arial"/>
          <w:color w:val="000000" w:themeColor="text1"/>
          <w:sz w:val="24"/>
          <w:szCs w:val="24"/>
        </w:rPr>
      </w:pPr>
    </w:p>
    <w:p w14:paraId="0BC5E49D" w14:textId="77777777" w:rsidR="00C40FCE" w:rsidRDefault="00C40FCE" w:rsidP="00C40FCE">
      <w:pPr>
        <w:pStyle w:val="NoSpacing"/>
        <w:rPr>
          <w:rFonts w:ascii="Arial" w:hAnsi="Arial" w:cs="Arial"/>
          <w:color w:val="000000" w:themeColor="text1"/>
          <w:sz w:val="24"/>
          <w:szCs w:val="24"/>
        </w:rPr>
      </w:pPr>
    </w:p>
    <w:p w14:paraId="41E00AC4" w14:textId="77777777" w:rsidR="00C40FCE" w:rsidRDefault="00C40FCE" w:rsidP="00C40FCE">
      <w:pPr>
        <w:pStyle w:val="NoSpacing"/>
        <w:rPr>
          <w:rFonts w:ascii="Arial" w:hAnsi="Arial" w:cs="Arial"/>
          <w:color w:val="000000" w:themeColor="text1"/>
          <w:sz w:val="24"/>
          <w:szCs w:val="24"/>
        </w:rPr>
      </w:pPr>
    </w:p>
    <w:p w14:paraId="4B09CFBA" w14:textId="77777777" w:rsidR="00C40FCE" w:rsidRDefault="00C40FCE" w:rsidP="00C40FCE">
      <w:pPr>
        <w:pStyle w:val="NoSpacing"/>
        <w:rPr>
          <w:rFonts w:ascii="Arial" w:hAnsi="Arial" w:cs="Arial"/>
          <w:color w:val="000000" w:themeColor="text1"/>
          <w:sz w:val="24"/>
          <w:szCs w:val="24"/>
        </w:rPr>
      </w:pPr>
    </w:p>
    <w:p w14:paraId="5272FA32" w14:textId="2E417825" w:rsidR="00C40FCE" w:rsidRPr="00C40FCE" w:rsidRDefault="00C40FCE" w:rsidP="00C40FCE">
      <w:pPr>
        <w:pStyle w:val="NoSpacing"/>
        <w:jc w:val="center"/>
        <w:rPr>
          <w:rFonts w:ascii="Arial" w:hAnsi="Arial" w:cs="Arial"/>
          <w:color w:val="000000" w:themeColor="text1"/>
          <w:sz w:val="20"/>
          <w:szCs w:val="20"/>
        </w:rPr>
      </w:pPr>
      <w:r w:rsidRPr="00476470">
        <w:rPr>
          <w:rFonts w:ascii="Arial" w:hAnsi="Arial" w:cs="Arial"/>
          <w:color w:val="000000" w:themeColor="text1"/>
          <w:sz w:val="20"/>
          <w:szCs w:val="20"/>
        </w:rPr>
        <w:t xml:space="preserve">Policy approved by Quenington Parish Council </w:t>
      </w:r>
      <w:r w:rsidR="001E6810" w:rsidRPr="00476470">
        <w:rPr>
          <w:rFonts w:ascii="Arial" w:hAnsi="Arial" w:cs="Arial"/>
          <w:color w:val="000000" w:themeColor="text1"/>
          <w:sz w:val="20"/>
          <w:szCs w:val="20"/>
        </w:rPr>
        <w:t>8</w:t>
      </w:r>
      <w:r w:rsidRPr="00476470">
        <w:rPr>
          <w:rFonts w:ascii="Arial" w:hAnsi="Arial" w:cs="Arial"/>
          <w:color w:val="000000" w:themeColor="text1"/>
          <w:sz w:val="20"/>
          <w:szCs w:val="20"/>
          <w:vertAlign w:val="superscript"/>
        </w:rPr>
        <w:t>th</w:t>
      </w:r>
      <w:r w:rsidRPr="00476470">
        <w:rPr>
          <w:rFonts w:ascii="Arial" w:hAnsi="Arial" w:cs="Arial"/>
          <w:color w:val="000000" w:themeColor="text1"/>
          <w:sz w:val="20"/>
          <w:szCs w:val="20"/>
        </w:rPr>
        <w:t xml:space="preserve"> </w:t>
      </w:r>
      <w:r w:rsidR="00CC5432" w:rsidRPr="00476470">
        <w:rPr>
          <w:rFonts w:ascii="Arial" w:hAnsi="Arial" w:cs="Arial"/>
          <w:color w:val="000000" w:themeColor="text1"/>
          <w:sz w:val="20"/>
          <w:szCs w:val="20"/>
        </w:rPr>
        <w:t>May 20</w:t>
      </w:r>
      <w:r w:rsidR="0025245B" w:rsidRPr="00476470">
        <w:rPr>
          <w:rFonts w:ascii="Arial" w:hAnsi="Arial" w:cs="Arial"/>
          <w:color w:val="000000" w:themeColor="text1"/>
          <w:sz w:val="20"/>
          <w:szCs w:val="20"/>
        </w:rPr>
        <w:t>2</w:t>
      </w:r>
      <w:r w:rsidR="001E6810" w:rsidRPr="00476470">
        <w:rPr>
          <w:rFonts w:ascii="Arial" w:hAnsi="Arial" w:cs="Arial"/>
          <w:color w:val="000000" w:themeColor="text1"/>
          <w:sz w:val="20"/>
          <w:szCs w:val="20"/>
        </w:rPr>
        <w:t>5</w:t>
      </w:r>
    </w:p>
    <w:sectPr w:rsidR="00C40FCE" w:rsidRPr="00C40F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02E91"/>
    <w:multiLevelType w:val="hybridMultilevel"/>
    <w:tmpl w:val="20A4B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A20B6E"/>
    <w:multiLevelType w:val="multilevel"/>
    <w:tmpl w:val="55449BBE"/>
    <w:lvl w:ilvl="0">
      <w:start w:val="1"/>
      <w:numFmt w:val="decimal"/>
      <w:lvlText w:val="%1."/>
      <w:lvlJc w:val="left"/>
      <w:pPr>
        <w:ind w:left="108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num w:numId="1" w16cid:durableId="987786053">
    <w:abstractNumId w:val="0"/>
  </w:num>
  <w:num w:numId="2" w16cid:durableId="25645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09"/>
    <w:rsid w:val="00127A09"/>
    <w:rsid w:val="0019740C"/>
    <w:rsid w:val="001E6810"/>
    <w:rsid w:val="0025245B"/>
    <w:rsid w:val="00270B30"/>
    <w:rsid w:val="003C2724"/>
    <w:rsid w:val="004544CF"/>
    <w:rsid w:val="00476470"/>
    <w:rsid w:val="005B4AF3"/>
    <w:rsid w:val="00610F50"/>
    <w:rsid w:val="00AC06FC"/>
    <w:rsid w:val="00AE5B15"/>
    <w:rsid w:val="00C22D41"/>
    <w:rsid w:val="00C40FCE"/>
    <w:rsid w:val="00C94415"/>
    <w:rsid w:val="00CB1314"/>
    <w:rsid w:val="00CC5432"/>
    <w:rsid w:val="00CE665F"/>
    <w:rsid w:val="00D61197"/>
    <w:rsid w:val="00DE080C"/>
    <w:rsid w:val="00F62CC3"/>
    <w:rsid w:val="00F85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CC33"/>
  <w15:docId w15:val="{5249DD4A-3309-46C5-A24B-47ADE41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7A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Quenington PC</cp:lastModifiedBy>
  <cp:revision>12</cp:revision>
  <dcterms:created xsi:type="dcterms:W3CDTF">2022-04-12T11:22:00Z</dcterms:created>
  <dcterms:modified xsi:type="dcterms:W3CDTF">2025-05-26T12:17:00Z</dcterms:modified>
</cp:coreProperties>
</file>