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F43F" w14:textId="77777777" w:rsidR="005C24CC" w:rsidRDefault="005C24CC" w:rsidP="001A2E8A">
      <w:pPr>
        <w:spacing w:before="100" w:beforeAutospacing="1" w:after="100" w:afterAutospacing="1" w:line="240" w:lineRule="auto"/>
        <w:jc w:val="center"/>
        <w:rPr>
          <w:rFonts w:ascii="Arial" w:eastAsia="Times New Roman" w:hAnsi="Arial" w:cs="Arial"/>
          <w:b/>
          <w:bCs/>
          <w:kern w:val="0"/>
          <w:sz w:val="24"/>
          <w:szCs w:val="24"/>
          <w:lang w:eastAsia="en-GB"/>
          <w14:ligatures w14:val="none"/>
        </w:rPr>
      </w:pPr>
      <w:r w:rsidRPr="005C24CC">
        <w:rPr>
          <w:rFonts w:ascii="Arial" w:eastAsia="Arial" w:hAnsi="Arial" w:cs="Arial"/>
          <w:b/>
          <w:color w:val="339966"/>
          <w:kern w:val="0"/>
          <w:sz w:val="32"/>
          <w:szCs w:val="32"/>
          <w:lang w:eastAsia="en-GB"/>
          <w14:ligatures w14:val="none"/>
        </w:rPr>
        <w:t>QUENINGTON PARISH COUNCIL</w:t>
      </w:r>
      <w:r w:rsidRPr="00662C35">
        <w:rPr>
          <w:rFonts w:ascii="Arial" w:eastAsia="Times New Roman" w:hAnsi="Arial" w:cs="Arial"/>
          <w:b/>
          <w:bCs/>
          <w:kern w:val="0"/>
          <w:sz w:val="24"/>
          <w:szCs w:val="24"/>
          <w:lang w:eastAsia="en-GB"/>
          <w14:ligatures w14:val="none"/>
        </w:rPr>
        <w:t xml:space="preserve"> </w:t>
      </w:r>
    </w:p>
    <w:p w14:paraId="697FE8EC" w14:textId="1687BFFC" w:rsidR="00662C35" w:rsidRPr="00662C35" w:rsidRDefault="00662C35" w:rsidP="001A2E8A">
      <w:pPr>
        <w:spacing w:before="100" w:beforeAutospacing="1" w:after="100" w:afterAutospacing="1" w:line="240" w:lineRule="auto"/>
        <w:jc w:val="center"/>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MINUTES OF THE PARISH COUNCIL MEETING HELD</w:t>
      </w:r>
    </w:p>
    <w:p w14:paraId="6B179CA5" w14:textId="31C9D0C2" w:rsidR="00662C35" w:rsidRPr="00662C35" w:rsidRDefault="00662C35" w:rsidP="001A2E8A">
      <w:pPr>
        <w:spacing w:before="100" w:beforeAutospacing="1" w:after="100" w:afterAutospacing="1" w:line="240" w:lineRule="auto"/>
        <w:jc w:val="center"/>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ON 10th JULY 2025 AT QUENINGTON VILLAGE HALL</w:t>
      </w:r>
    </w:p>
    <w:p w14:paraId="03E149E6" w14:textId="6FBE0BE5"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Present</w:t>
      </w:r>
      <w:r w:rsidRPr="00662C35">
        <w:rPr>
          <w:rFonts w:ascii="Arial" w:eastAsia="Times New Roman" w:hAnsi="Arial" w:cs="Arial"/>
          <w:kern w:val="0"/>
          <w:sz w:val="24"/>
          <w:szCs w:val="24"/>
          <w:lang w:eastAsia="en-GB"/>
          <w14:ligatures w14:val="none"/>
        </w:rPr>
        <w:t xml:space="preserve">: Cllr </w:t>
      </w:r>
      <w:r w:rsidR="002C5898">
        <w:rPr>
          <w:rFonts w:ascii="Arial" w:eastAsia="Times New Roman" w:hAnsi="Arial" w:cs="Arial"/>
          <w:kern w:val="0"/>
          <w:sz w:val="24"/>
          <w:szCs w:val="24"/>
          <w:lang w:eastAsia="en-GB"/>
          <w14:ligatures w14:val="none"/>
        </w:rPr>
        <w:t>Dooley</w:t>
      </w:r>
      <w:r w:rsidRPr="00662C35">
        <w:rPr>
          <w:rFonts w:ascii="Arial" w:eastAsia="Times New Roman" w:hAnsi="Arial" w:cs="Arial"/>
          <w:kern w:val="0"/>
          <w:sz w:val="24"/>
          <w:szCs w:val="24"/>
          <w:lang w:eastAsia="en-GB"/>
          <w14:ligatures w14:val="none"/>
        </w:rPr>
        <w:t xml:space="preserve"> (Chair), </w:t>
      </w:r>
      <w:r w:rsidR="002C5898">
        <w:rPr>
          <w:rFonts w:ascii="Arial" w:eastAsia="Times New Roman" w:hAnsi="Arial" w:cs="Arial"/>
          <w:kern w:val="0"/>
          <w:sz w:val="24"/>
          <w:szCs w:val="24"/>
          <w:lang w:eastAsia="en-GB"/>
          <w14:ligatures w14:val="none"/>
        </w:rPr>
        <w:t xml:space="preserve">Cllr Ryan, Cllr Sayer, </w:t>
      </w:r>
      <w:r w:rsidR="00493C5A">
        <w:rPr>
          <w:rFonts w:ascii="Arial" w:eastAsia="Times New Roman" w:hAnsi="Arial" w:cs="Arial"/>
          <w:kern w:val="0"/>
          <w:sz w:val="24"/>
          <w:szCs w:val="24"/>
          <w:lang w:eastAsia="en-GB"/>
          <w14:ligatures w14:val="none"/>
        </w:rPr>
        <w:t>Cllr Scott</w:t>
      </w:r>
    </w:p>
    <w:p w14:paraId="74DCBC04" w14:textId="580AE231"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In attendance:</w:t>
      </w:r>
      <w:r w:rsidRPr="00662C35">
        <w:rPr>
          <w:rFonts w:ascii="Arial" w:eastAsia="Times New Roman" w:hAnsi="Arial" w:cs="Arial"/>
          <w:kern w:val="0"/>
          <w:sz w:val="24"/>
          <w:szCs w:val="24"/>
          <w:lang w:eastAsia="en-GB"/>
          <w14:ligatures w14:val="none"/>
        </w:rPr>
        <w:t xml:space="preserve"> Rita Walsh (Clerk), </w:t>
      </w:r>
      <w:r w:rsidR="00DA4F08">
        <w:rPr>
          <w:rFonts w:ascii="Arial" w:eastAsia="Times New Roman" w:hAnsi="Arial" w:cs="Arial"/>
          <w:kern w:val="0"/>
          <w:sz w:val="24"/>
          <w:szCs w:val="24"/>
          <w:lang w:eastAsia="en-GB"/>
          <w14:ligatures w14:val="none"/>
        </w:rPr>
        <w:t xml:space="preserve">District Councillor </w:t>
      </w:r>
      <w:r w:rsidR="008A0104">
        <w:rPr>
          <w:rFonts w:ascii="Arial" w:eastAsia="Times New Roman" w:hAnsi="Arial" w:cs="Arial"/>
          <w:kern w:val="0"/>
          <w:sz w:val="24"/>
          <w:szCs w:val="24"/>
          <w:lang w:eastAsia="en-GB"/>
          <w14:ligatures w14:val="none"/>
        </w:rPr>
        <w:t>Fowles</w:t>
      </w:r>
    </w:p>
    <w:p w14:paraId="5325DFE3"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1. Apologies for absence:</w:t>
      </w:r>
    </w:p>
    <w:p w14:paraId="6F0AD9CF" w14:textId="34945E99" w:rsidR="00662C35" w:rsidRPr="00662C35" w:rsidRDefault="00821472"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Apologies were received and accepted from Councillors Sallis and Reynolds</w:t>
      </w:r>
      <w:r w:rsidR="00DA4F08">
        <w:rPr>
          <w:rFonts w:ascii="Arial" w:eastAsia="Times New Roman" w:hAnsi="Arial" w:cs="Arial"/>
          <w:kern w:val="0"/>
          <w:sz w:val="24"/>
          <w:szCs w:val="24"/>
          <w:lang w:eastAsia="en-GB"/>
          <w14:ligatures w14:val="none"/>
        </w:rPr>
        <w:t>. The Chair confirmed that the meeting was quorate</w:t>
      </w:r>
      <w:r w:rsidR="000D6ABB">
        <w:rPr>
          <w:rFonts w:ascii="Arial" w:eastAsia="Times New Roman" w:hAnsi="Arial" w:cs="Arial"/>
          <w:kern w:val="0"/>
          <w:sz w:val="24"/>
          <w:szCs w:val="24"/>
          <w:lang w:eastAsia="en-GB"/>
          <w14:ligatures w14:val="none"/>
        </w:rPr>
        <w:t>.</w:t>
      </w:r>
    </w:p>
    <w:p w14:paraId="5340F2BF" w14:textId="77777777" w:rsidR="00536D65" w:rsidRDefault="00662C35" w:rsidP="00662C35">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662C35">
        <w:rPr>
          <w:rFonts w:ascii="Arial" w:eastAsia="Times New Roman" w:hAnsi="Arial" w:cs="Arial"/>
          <w:b/>
          <w:bCs/>
          <w:kern w:val="0"/>
          <w:sz w:val="24"/>
          <w:szCs w:val="24"/>
          <w:lang w:eastAsia="en-GB"/>
          <w14:ligatures w14:val="none"/>
        </w:rPr>
        <w:t>2. Open discussion:</w:t>
      </w:r>
    </w:p>
    <w:p w14:paraId="1966AC34" w14:textId="1737D05B" w:rsidR="00662C35" w:rsidRPr="00662C35" w:rsidRDefault="004B5C58"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There was no discussion</w:t>
      </w:r>
    </w:p>
    <w:p w14:paraId="12E8FD97"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3. Declaration of Interest on items on the agenda:</w:t>
      </w:r>
    </w:p>
    <w:p w14:paraId="0F555443" w14:textId="4A65CCA3" w:rsidR="00662C35" w:rsidRPr="00662C35" w:rsidRDefault="004B5C58"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No Declarations of Interest were given</w:t>
      </w:r>
    </w:p>
    <w:p w14:paraId="578E4FFA"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4. To receive a report from County Councillor Dom Morris:</w:t>
      </w:r>
    </w:p>
    <w:p w14:paraId="099F0829" w14:textId="6B5ECF56" w:rsidR="00662C35" w:rsidRPr="00662C35" w:rsidRDefault="004B5C58"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County Councillor </w:t>
      </w:r>
      <w:r w:rsidR="00A83A1F">
        <w:rPr>
          <w:rFonts w:ascii="Arial" w:eastAsia="Times New Roman" w:hAnsi="Arial" w:cs="Arial"/>
          <w:kern w:val="0"/>
          <w:sz w:val="24"/>
          <w:szCs w:val="24"/>
          <w:lang w:eastAsia="en-GB"/>
          <w14:ligatures w14:val="none"/>
        </w:rPr>
        <w:t xml:space="preserve">Morris </w:t>
      </w:r>
      <w:r>
        <w:rPr>
          <w:rFonts w:ascii="Arial" w:eastAsia="Times New Roman" w:hAnsi="Arial" w:cs="Arial"/>
          <w:kern w:val="0"/>
          <w:sz w:val="24"/>
          <w:szCs w:val="24"/>
          <w:lang w:eastAsia="en-GB"/>
          <w14:ligatures w14:val="none"/>
        </w:rPr>
        <w:t xml:space="preserve">had </w:t>
      </w:r>
      <w:r w:rsidR="00427069">
        <w:rPr>
          <w:rFonts w:ascii="Arial" w:eastAsia="Times New Roman" w:hAnsi="Arial" w:cs="Arial"/>
          <w:kern w:val="0"/>
          <w:sz w:val="24"/>
          <w:szCs w:val="24"/>
          <w:lang w:eastAsia="en-GB"/>
          <w14:ligatures w14:val="none"/>
        </w:rPr>
        <w:t xml:space="preserve">not sent a written report but </w:t>
      </w:r>
      <w:r>
        <w:rPr>
          <w:rFonts w:ascii="Arial" w:eastAsia="Times New Roman" w:hAnsi="Arial" w:cs="Arial"/>
          <w:kern w:val="0"/>
          <w:sz w:val="24"/>
          <w:szCs w:val="24"/>
          <w:lang w:eastAsia="en-GB"/>
          <w14:ligatures w14:val="none"/>
        </w:rPr>
        <w:t>sent his apologies for the meeting</w:t>
      </w:r>
      <w:r w:rsidR="00CF44FB">
        <w:rPr>
          <w:rFonts w:ascii="Arial" w:eastAsia="Times New Roman" w:hAnsi="Arial" w:cs="Arial"/>
          <w:kern w:val="0"/>
          <w:sz w:val="24"/>
          <w:szCs w:val="24"/>
          <w:lang w:eastAsia="en-GB"/>
          <w14:ligatures w14:val="none"/>
        </w:rPr>
        <w:t>.</w:t>
      </w:r>
    </w:p>
    <w:p w14:paraId="3508B44F" w14:textId="29A44DD4"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5. To receive </w:t>
      </w:r>
      <w:r w:rsidR="00771B4C">
        <w:rPr>
          <w:rFonts w:ascii="Arial" w:eastAsia="Times New Roman" w:hAnsi="Arial" w:cs="Arial"/>
          <w:b/>
          <w:bCs/>
          <w:kern w:val="0"/>
          <w:sz w:val="24"/>
          <w:szCs w:val="24"/>
          <w:lang w:eastAsia="en-GB"/>
          <w14:ligatures w14:val="none"/>
        </w:rPr>
        <w:t xml:space="preserve">a </w:t>
      </w:r>
      <w:r w:rsidRPr="00662C35">
        <w:rPr>
          <w:rFonts w:ascii="Arial" w:eastAsia="Times New Roman" w:hAnsi="Arial" w:cs="Arial"/>
          <w:b/>
          <w:bCs/>
          <w:kern w:val="0"/>
          <w:sz w:val="24"/>
          <w:szCs w:val="24"/>
          <w:lang w:eastAsia="en-GB"/>
          <w14:ligatures w14:val="none"/>
        </w:rPr>
        <w:t>report from District Councillor David Fowles:</w:t>
      </w:r>
    </w:p>
    <w:p w14:paraId="29FA0302" w14:textId="2736A624" w:rsidR="00662C35" w:rsidRDefault="00CF44FB"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D</w:t>
      </w:r>
      <w:r w:rsidR="00B92ECB">
        <w:rPr>
          <w:rFonts w:ascii="Arial" w:eastAsia="Times New Roman" w:hAnsi="Arial" w:cs="Arial"/>
          <w:kern w:val="0"/>
          <w:sz w:val="24"/>
          <w:szCs w:val="24"/>
          <w:lang w:eastAsia="en-GB"/>
          <w14:ligatures w14:val="none"/>
        </w:rPr>
        <w:t xml:space="preserve">istrict </w:t>
      </w:r>
      <w:r>
        <w:rPr>
          <w:rFonts w:ascii="Arial" w:eastAsia="Times New Roman" w:hAnsi="Arial" w:cs="Arial"/>
          <w:kern w:val="0"/>
          <w:sz w:val="24"/>
          <w:szCs w:val="24"/>
          <w:lang w:eastAsia="en-GB"/>
          <w14:ligatures w14:val="none"/>
        </w:rPr>
        <w:t>C</w:t>
      </w:r>
      <w:r w:rsidR="00B92ECB">
        <w:rPr>
          <w:rFonts w:ascii="Arial" w:eastAsia="Times New Roman" w:hAnsi="Arial" w:cs="Arial"/>
          <w:kern w:val="0"/>
          <w:sz w:val="24"/>
          <w:szCs w:val="24"/>
          <w:lang w:eastAsia="en-GB"/>
          <w14:ligatures w14:val="none"/>
        </w:rPr>
        <w:t>ouncillor</w:t>
      </w:r>
      <w:r>
        <w:rPr>
          <w:rFonts w:ascii="Arial" w:eastAsia="Times New Roman" w:hAnsi="Arial" w:cs="Arial"/>
          <w:kern w:val="0"/>
          <w:sz w:val="24"/>
          <w:szCs w:val="24"/>
          <w:lang w:eastAsia="en-GB"/>
          <w14:ligatures w14:val="none"/>
        </w:rPr>
        <w:t xml:space="preserve"> Fowles </w:t>
      </w:r>
      <w:r w:rsidR="003F5B5C">
        <w:rPr>
          <w:rFonts w:ascii="Arial" w:eastAsia="Times New Roman" w:hAnsi="Arial" w:cs="Arial"/>
          <w:kern w:val="0"/>
          <w:sz w:val="24"/>
          <w:szCs w:val="24"/>
          <w:lang w:eastAsia="en-GB"/>
          <w14:ligatures w14:val="none"/>
        </w:rPr>
        <w:t xml:space="preserve">informed the meeting that </w:t>
      </w:r>
      <w:proofErr w:type="spellStart"/>
      <w:r w:rsidR="003F5B5C">
        <w:rPr>
          <w:rFonts w:ascii="Arial" w:eastAsia="Times New Roman" w:hAnsi="Arial" w:cs="Arial"/>
          <w:kern w:val="0"/>
          <w:sz w:val="24"/>
          <w:szCs w:val="24"/>
          <w:lang w:eastAsia="en-GB"/>
          <w14:ligatures w14:val="none"/>
        </w:rPr>
        <w:t>Bibury</w:t>
      </w:r>
      <w:proofErr w:type="spellEnd"/>
      <w:r w:rsidR="003F5B5C">
        <w:rPr>
          <w:rFonts w:ascii="Arial" w:eastAsia="Times New Roman" w:hAnsi="Arial" w:cs="Arial"/>
          <w:kern w:val="0"/>
          <w:sz w:val="24"/>
          <w:szCs w:val="24"/>
          <w:lang w:eastAsia="en-GB"/>
          <w14:ligatures w14:val="none"/>
        </w:rPr>
        <w:t xml:space="preserve"> Parish Council were offering </w:t>
      </w:r>
      <w:r w:rsidR="00E93BE6">
        <w:rPr>
          <w:rFonts w:ascii="Arial" w:eastAsia="Times New Roman" w:hAnsi="Arial" w:cs="Arial"/>
          <w:kern w:val="0"/>
          <w:sz w:val="24"/>
          <w:szCs w:val="24"/>
          <w:lang w:eastAsia="en-GB"/>
          <w14:ligatures w14:val="none"/>
        </w:rPr>
        <w:t xml:space="preserve">either a written </w:t>
      </w:r>
      <w:r w:rsidR="00B60EEB">
        <w:rPr>
          <w:rFonts w:ascii="Arial" w:eastAsia="Times New Roman" w:hAnsi="Arial" w:cs="Arial"/>
          <w:kern w:val="0"/>
          <w:sz w:val="24"/>
          <w:szCs w:val="24"/>
          <w:lang w:eastAsia="en-GB"/>
          <w14:ligatures w14:val="none"/>
        </w:rPr>
        <w:t>report</w:t>
      </w:r>
      <w:r w:rsidR="00E93BE6">
        <w:rPr>
          <w:rFonts w:ascii="Arial" w:eastAsia="Times New Roman" w:hAnsi="Arial" w:cs="Arial"/>
          <w:kern w:val="0"/>
          <w:sz w:val="24"/>
          <w:szCs w:val="24"/>
          <w:lang w:eastAsia="en-GB"/>
          <w14:ligatures w14:val="none"/>
        </w:rPr>
        <w:t xml:space="preserve"> or to </w:t>
      </w:r>
      <w:r w:rsidR="00B60EEB">
        <w:rPr>
          <w:rFonts w:ascii="Arial" w:eastAsia="Times New Roman" w:hAnsi="Arial" w:cs="Arial"/>
          <w:kern w:val="0"/>
          <w:sz w:val="24"/>
          <w:szCs w:val="24"/>
          <w:lang w:eastAsia="en-GB"/>
          <w14:ligatures w14:val="none"/>
        </w:rPr>
        <w:t xml:space="preserve">attend </w:t>
      </w:r>
      <w:r w:rsidR="00E93BE6">
        <w:rPr>
          <w:rFonts w:ascii="Arial" w:eastAsia="Times New Roman" w:hAnsi="Arial" w:cs="Arial"/>
          <w:kern w:val="0"/>
          <w:sz w:val="24"/>
          <w:szCs w:val="24"/>
          <w:lang w:eastAsia="en-GB"/>
          <w14:ligatures w14:val="none"/>
        </w:rPr>
        <w:t xml:space="preserve">a parish council </w:t>
      </w:r>
      <w:r w:rsidR="00B60EEB">
        <w:rPr>
          <w:rFonts w:ascii="Arial" w:eastAsia="Times New Roman" w:hAnsi="Arial" w:cs="Arial"/>
          <w:kern w:val="0"/>
          <w:sz w:val="24"/>
          <w:szCs w:val="24"/>
          <w:lang w:eastAsia="en-GB"/>
          <w14:ligatures w14:val="none"/>
        </w:rPr>
        <w:t xml:space="preserve">meeting to provide an update on problems with coach parking in neighbouring villages. </w:t>
      </w:r>
      <w:r w:rsidR="00E33229">
        <w:rPr>
          <w:rFonts w:ascii="Arial" w:eastAsia="Times New Roman" w:hAnsi="Arial" w:cs="Arial"/>
          <w:kern w:val="0"/>
          <w:sz w:val="24"/>
          <w:szCs w:val="24"/>
          <w:lang w:eastAsia="en-GB"/>
          <w14:ligatures w14:val="none"/>
        </w:rPr>
        <w:t xml:space="preserve">The councillors asked </w:t>
      </w:r>
      <w:proofErr w:type="spellStart"/>
      <w:r w:rsidR="000868CE">
        <w:rPr>
          <w:rFonts w:ascii="Arial" w:eastAsia="Times New Roman" w:hAnsi="Arial" w:cs="Arial"/>
          <w:kern w:val="0"/>
          <w:sz w:val="24"/>
          <w:szCs w:val="24"/>
          <w:lang w:eastAsia="en-GB"/>
          <w14:ligatures w14:val="none"/>
        </w:rPr>
        <w:t>DCllr</w:t>
      </w:r>
      <w:proofErr w:type="spellEnd"/>
      <w:r w:rsidR="000868CE">
        <w:rPr>
          <w:rFonts w:ascii="Arial" w:eastAsia="Times New Roman" w:hAnsi="Arial" w:cs="Arial"/>
          <w:kern w:val="0"/>
          <w:sz w:val="24"/>
          <w:szCs w:val="24"/>
          <w:lang w:eastAsia="en-GB"/>
          <w14:ligatures w14:val="none"/>
        </w:rPr>
        <w:t xml:space="preserve"> Fowles </w:t>
      </w:r>
      <w:r w:rsidR="00E33229">
        <w:rPr>
          <w:rFonts w:ascii="Arial" w:eastAsia="Times New Roman" w:hAnsi="Arial" w:cs="Arial"/>
          <w:kern w:val="0"/>
          <w:sz w:val="24"/>
          <w:szCs w:val="24"/>
          <w:lang w:eastAsia="en-GB"/>
          <w14:ligatures w14:val="none"/>
        </w:rPr>
        <w:t xml:space="preserve">to request a written report from </w:t>
      </w:r>
      <w:proofErr w:type="spellStart"/>
      <w:r w:rsidR="00E33229">
        <w:rPr>
          <w:rFonts w:ascii="Arial" w:eastAsia="Times New Roman" w:hAnsi="Arial" w:cs="Arial"/>
          <w:kern w:val="0"/>
          <w:sz w:val="24"/>
          <w:szCs w:val="24"/>
          <w:lang w:eastAsia="en-GB"/>
          <w14:ligatures w14:val="none"/>
        </w:rPr>
        <w:t>Bibury</w:t>
      </w:r>
      <w:proofErr w:type="spellEnd"/>
      <w:r w:rsidR="00E33229">
        <w:rPr>
          <w:rFonts w:ascii="Arial" w:eastAsia="Times New Roman" w:hAnsi="Arial" w:cs="Arial"/>
          <w:kern w:val="0"/>
          <w:sz w:val="24"/>
          <w:szCs w:val="24"/>
          <w:lang w:eastAsia="en-GB"/>
          <w14:ligatures w14:val="none"/>
        </w:rPr>
        <w:t xml:space="preserve"> Parish Council.</w:t>
      </w:r>
      <w:r w:rsidR="00D37D21">
        <w:rPr>
          <w:rFonts w:ascii="Arial" w:eastAsia="Times New Roman" w:hAnsi="Arial" w:cs="Arial"/>
          <w:kern w:val="0"/>
          <w:sz w:val="24"/>
          <w:szCs w:val="24"/>
          <w:lang w:eastAsia="en-GB"/>
          <w14:ligatures w14:val="none"/>
        </w:rPr>
        <w:t xml:space="preserve"> </w:t>
      </w:r>
      <w:r w:rsidR="007530EC">
        <w:rPr>
          <w:rFonts w:ascii="Arial" w:eastAsia="Times New Roman" w:hAnsi="Arial" w:cs="Arial"/>
          <w:kern w:val="0"/>
          <w:sz w:val="24"/>
          <w:szCs w:val="24"/>
          <w:lang w:eastAsia="en-GB"/>
          <w14:ligatures w14:val="none"/>
        </w:rPr>
        <w:t>The District Councillor also provided update</w:t>
      </w:r>
      <w:r w:rsidR="00430E6E">
        <w:rPr>
          <w:rFonts w:ascii="Arial" w:eastAsia="Times New Roman" w:hAnsi="Arial" w:cs="Arial"/>
          <w:kern w:val="0"/>
          <w:sz w:val="24"/>
          <w:szCs w:val="24"/>
          <w:lang w:eastAsia="en-GB"/>
          <w14:ligatures w14:val="none"/>
        </w:rPr>
        <w:t>s</w:t>
      </w:r>
      <w:r w:rsidR="007530EC">
        <w:rPr>
          <w:rFonts w:ascii="Arial" w:eastAsia="Times New Roman" w:hAnsi="Arial" w:cs="Arial"/>
          <w:kern w:val="0"/>
          <w:sz w:val="24"/>
          <w:szCs w:val="24"/>
          <w:lang w:eastAsia="en-GB"/>
          <w14:ligatures w14:val="none"/>
        </w:rPr>
        <w:t xml:space="preserve"> on</w:t>
      </w:r>
      <w:r w:rsidR="00430E6E">
        <w:rPr>
          <w:rFonts w:ascii="Arial" w:eastAsia="Times New Roman" w:hAnsi="Arial" w:cs="Arial"/>
          <w:kern w:val="0"/>
          <w:sz w:val="24"/>
          <w:szCs w:val="24"/>
          <w:lang w:eastAsia="en-GB"/>
          <w14:ligatures w14:val="none"/>
        </w:rPr>
        <w:t>;</w:t>
      </w:r>
      <w:r w:rsidR="007530EC">
        <w:rPr>
          <w:rFonts w:ascii="Arial" w:eastAsia="Times New Roman" w:hAnsi="Arial" w:cs="Arial"/>
          <w:kern w:val="0"/>
          <w:sz w:val="24"/>
          <w:szCs w:val="24"/>
          <w:lang w:eastAsia="en-GB"/>
          <w14:ligatures w14:val="none"/>
        </w:rPr>
        <w:t xml:space="preserve"> </w:t>
      </w:r>
      <w:r w:rsidR="0080089F">
        <w:rPr>
          <w:rFonts w:ascii="Arial" w:eastAsia="Times New Roman" w:hAnsi="Arial" w:cs="Arial"/>
          <w:kern w:val="0"/>
          <w:sz w:val="24"/>
          <w:szCs w:val="24"/>
          <w:lang w:eastAsia="en-GB"/>
          <w14:ligatures w14:val="none"/>
        </w:rPr>
        <w:t xml:space="preserve">new house building </w:t>
      </w:r>
      <w:r w:rsidR="00D86CC2">
        <w:rPr>
          <w:rFonts w:ascii="Arial" w:eastAsia="Times New Roman" w:hAnsi="Arial" w:cs="Arial"/>
          <w:kern w:val="0"/>
          <w:sz w:val="24"/>
          <w:szCs w:val="24"/>
          <w:lang w:eastAsia="en-GB"/>
          <w14:ligatures w14:val="none"/>
        </w:rPr>
        <w:t xml:space="preserve">targets in the Cotswolds, </w:t>
      </w:r>
      <w:r w:rsidR="000E73F9">
        <w:rPr>
          <w:rFonts w:ascii="Arial" w:eastAsia="Times New Roman" w:hAnsi="Arial" w:cs="Arial"/>
          <w:kern w:val="0"/>
          <w:sz w:val="24"/>
          <w:szCs w:val="24"/>
          <w:lang w:eastAsia="en-GB"/>
          <w14:ligatures w14:val="none"/>
        </w:rPr>
        <w:t xml:space="preserve">a meeting in June </w:t>
      </w:r>
      <w:r w:rsidR="00430E6E">
        <w:rPr>
          <w:rFonts w:ascii="Arial" w:eastAsia="Times New Roman" w:hAnsi="Arial" w:cs="Arial"/>
          <w:kern w:val="0"/>
          <w:sz w:val="24"/>
          <w:szCs w:val="24"/>
          <w:lang w:eastAsia="en-GB"/>
          <w14:ligatures w14:val="none"/>
        </w:rPr>
        <w:t>about</w:t>
      </w:r>
      <w:r w:rsidR="000E73F9">
        <w:rPr>
          <w:rFonts w:ascii="Arial" w:eastAsia="Times New Roman" w:hAnsi="Arial" w:cs="Arial"/>
          <w:kern w:val="0"/>
          <w:sz w:val="24"/>
          <w:szCs w:val="24"/>
          <w:lang w:eastAsia="en-GB"/>
          <w14:ligatures w14:val="none"/>
        </w:rPr>
        <w:t xml:space="preserve"> the proposed new unitary authority</w:t>
      </w:r>
      <w:r w:rsidR="00430E6E">
        <w:rPr>
          <w:rFonts w:ascii="Arial" w:eastAsia="Times New Roman" w:hAnsi="Arial" w:cs="Arial"/>
          <w:kern w:val="0"/>
          <w:sz w:val="24"/>
          <w:szCs w:val="24"/>
          <w:lang w:eastAsia="en-GB"/>
          <w14:ligatures w14:val="none"/>
        </w:rPr>
        <w:t xml:space="preserve">, the </w:t>
      </w:r>
      <w:r w:rsidR="002D7040">
        <w:rPr>
          <w:rFonts w:ascii="Arial" w:eastAsia="Times New Roman" w:hAnsi="Arial" w:cs="Arial"/>
          <w:kern w:val="0"/>
          <w:sz w:val="24"/>
          <w:szCs w:val="24"/>
          <w:lang w:eastAsia="en-GB"/>
          <w14:ligatures w14:val="none"/>
        </w:rPr>
        <w:t xml:space="preserve">local </w:t>
      </w:r>
      <w:r w:rsidR="00430E6E">
        <w:rPr>
          <w:rFonts w:ascii="Arial" w:eastAsia="Times New Roman" w:hAnsi="Arial" w:cs="Arial"/>
          <w:kern w:val="0"/>
          <w:sz w:val="24"/>
          <w:szCs w:val="24"/>
          <w:lang w:eastAsia="en-GB"/>
          <w14:ligatures w14:val="none"/>
        </w:rPr>
        <w:t>flood</w:t>
      </w:r>
      <w:r w:rsidR="001426E6">
        <w:rPr>
          <w:rFonts w:ascii="Arial" w:eastAsia="Times New Roman" w:hAnsi="Arial" w:cs="Arial"/>
          <w:kern w:val="0"/>
          <w:sz w:val="24"/>
          <w:szCs w:val="24"/>
          <w:lang w:eastAsia="en-GB"/>
          <w14:ligatures w14:val="none"/>
        </w:rPr>
        <w:t xml:space="preserve"> meetings, progress on the missing link road. </w:t>
      </w:r>
      <w:r w:rsidR="000E73F9">
        <w:rPr>
          <w:rFonts w:ascii="Arial" w:eastAsia="Times New Roman" w:hAnsi="Arial" w:cs="Arial"/>
          <w:kern w:val="0"/>
          <w:sz w:val="24"/>
          <w:szCs w:val="24"/>
          <w:lang w:eastAsia="en-GB"/>
          <w14:ligatures w14:val="none"/>
        </w:rPr>
        <w:t xml:space="preserve"> </w:t>
      </w:r>
    </w:p>
    <w:p w14:paraId="35C923CF" w14:textId="55216074" w:rsidR="00B84E1F" w:rsidRPr="00662C35" w:rsidRDefault="00B84E1F"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District Councillor Fow</w:t>
      </w:r>
      <w:r w:rsidR="005B697F">
        <w:rPr>
          <w:rFonts w:ascii="Arial" w:eastAsia="Times New Roman" w:hAnsi="Arial" w:cs="Arial"/>
          <w:kern w:val="0"/>
          <w:sz w:val="24"/>
          <w:szCs w:val="24"/>
          <w:lang w:eastAsia="en-GB"/>
          <w14:ligatures w14:val="none"/>
        </w:rPr>
        <w:t>les then left the meeting.</w:t>
      </w:r>
    </w:p>
    <w:p w14:paraId="77522210"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6. Planning:</w:t>
      </w:r>
    </w:p>
    <w:p w14:paraId="24F1C4D0"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6.1 To consider the following planning applications received before the meeting:</w:t>
      </w:r>
    </w:p>
    <w:p w14:paraId="6A1822EC" w14:textId="3C7A4C91" w:rsidR="00662C35" w:rsidRPr="00662C35" w:rsidRDefault="00746D7A"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There were no planning applications to consider</w:t>
      </w:r>
    </w:p>
    <w:p w14:paraId="3B009CE3"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6.2 To receive the July 2025 Planning Report:</w:t>
      </w:r>
    </w:p>
    <w:p w14:paraId="218F928C" w14:textId="41DA57C4" w:rsidR="00662C35" w:rsidRDefault="00746D7A"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 </w:t>
      </w:r>
      <w:r w:rsidR="008F5F52">
        <w:rPr>
          <w:rFonts w:ascii="Arial" w:eastAsia="Times New Roman" w:hAnsi="Arial" w:cs="Arial"/>
          <w:kern w:val="0"/>
          <w:sz w:val="24"/>
          <w:szCs w:val="24"/>
          <w:lang w:eastAsia="en-GB"/>
          <w14:ligatures w14:val="none"/>
        </w:rPr>
        <w:t xml:space="preserve">July Planning Report was accepted </w:t>
      </w:r>
    </w:p>
    <w:p w14:paraId="0D9E5A82" w14:textId="77777777" w:rsidR="008F5F52" w:rsidRPr="00662C35" w:rsidRDefault="008F5F52" w:rsidP="00662C35">
      <w:pPr>
        <w:spacing w:before="100" w:beforeAutospacing="1" w:after="100" w:afterAutospacing="1" w:line="240" w:lineRule="auto"/>
        <w:rPr>
          <w:rFonts w:ascii="Arial" w:eastAsia="Times New Roman" w:hAnsi="Arial" w:cs="Arial"/>
          <w:kern w:val="0"/>
          <w:sz w:val="24"/>
          <w:szCs w:val="24"/>
          <w:lang w:eastAsia="en-GB"/>
          <w14:ligatures w14:val="none"/>
        </w:rPr>
      </w:pPr>
    </w:p>
    <w:p w14:paraId="1BF5D5C9" w14:textId="12CCC322"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7. Minutes: To confirm the Minutes of the Council Meeting held on 12</w:t>
      </w:r>
      <w:r w:rsidRPr="00875D9B">
        <w:rPr>
          <w:rFonts w:ascii="Arial" w:eastAsia="Times New Roman" w:hAnsi="Arial" w:cs="Arial"/>
          <w:b/>
          <w:bCs/>
          <w:kern w:val="0"/>
          <w:sz w:val="24"/>
          <w:szCs w:val="24"/>
          <w:vertAlign w:val="superscript"/>
          <w:lang w:eastAsia="en-GB"/>
          <w14:ligatures w14:val="none"/>
        </w:rPr>
        <w:t>th</w:t>
      </w:r>
      <w:r w:rsidR="00875D9B">
        <w:rPr>
          <w:rFonts w:ascii="Arial" w:eastAsia="Times New Roman" w:hAnsi="Arial" w:cs="Arial"/>
          <w:b/>
          <w:bCs/>
          <w:kern w:val="0"/>
          <w:sz w:val="24"/>
          <w:szCs w:val="24"/>
          <w:lang w:eastAsia="en-GB"/>
          <w14:ligatures w14:val="none"/>
        </w:rPr>
        <w:t xml:space="preserve"> </w:t>
      </w:r>
      <w:r w:rsidRPr="00662C35">
        <w:rPr>
          <w:rFonts w:ascii="Arial" w:eastAsia="Times New Roman" w:hAnsi="Arial" w:cs="Arial"/>
          <w:b/>
          <w:bCs/>
          <w:kern w:val="0"/>
          <w:sz w:val="24"/>
          <w:szCs w:val="24"/>
          <w:lang w:eastAsia="en-GB"/>
          <w14:ligatures w14:val="none"/>
        </w:rPr>
        <w:t>June 2025</w:t>
      </w:r>
    </w:p>
    <w:p w14:paraId="41173A17" w14:textId="21A13A72" w:rsidR="00662C35" w:rsidRPr="00662C35" w:rsidRDefault="008F5F52"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w:t>
      </w:r>
      <w:r w:rsidR="00662C35" w:rsidRPr="00662C35">
        <w:rPr>
          <w:rFonts w:ascii="Arial" w:eastAsia="Times New Roman" w:hAnsi="Arial" w:cs="Arial"/>
          <w:kern w:val="0"/>
          <w:sz w:val="24"/>
          <w:szCs w:val="24"/>
          <w:lang w:eastAsia="en-GB"/>
          <w14:ligatures w14:val="none"/>
        </w:rPr>
        <w:t xml:space="preserve"> minutes were agreed as true and accurate record and </w:t>
      </w:r>
      <w:r>
        <w:rPr>
          <w:rFonts w:ascii="Arial" w:eastAsia="Times New Roman" w:hAnsi="Arial" w:cs="Arial"/>
          <w:kern w:val="0"/>
          <w:sz w:val="24"/>
          <w:szCs w:val="24"/>
          <w:lang w:eastAsia="en-GB"/>
          <w14:ligatures w14:val="none"/>
        </w:rPr>
        <w:t xml:space="preserve">were </w:t>
      </w:r>
      <w:r w:rsidR="00662C35" w:rsidRPr="00662C35">
        <w:rPr>
          <w:rFonts w:ascii="Arial" w:eastAsia="Times New Roman" w:hAnsi="Arial" w:cs="Arial"/>
          <w:kern w:val="0"/>
          <w:sz w:val="24"/>
          <w:szCs w:val="24"/>
          <w:lang w:eastAsia="en-GB"/>
          <w14:ligatures w14:val="none"/>
        </w:rPr>
        <w:t>signed off by Chair</w:t>
      </w:r>
      <w:r>
        <w:rPr>
          <w:rFonts w:ascii="Arial" w:eastAsia="Times New Roman" w:hAnsi="Arial" w:cs="Arial"/>
          <w:kern w:val="0"/>
          <w:sz w:val="24"/>
          <w:szCs w:val="24"/>
          <w:lang w:eastAsia="en-GB"/>
          <w14:ligatures w14:val="none"/>
        </w:rPr>
        <w:t>.</w:t>
      </w:r>
    </w:p>
    <w:p w14:paraId="331C556E"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8. Clerk's Report:</w:t>
      </w:r>
    </w:p>
    <w:p w14:paraId="610624F7" w14:textId="3337B161" w:rsidR="00662C35" w:rsidRPr="00662C35" w:rsidRDefault="00981194"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 Clerk</w:t>
      </w:r>
      <w:r w:rsidR="00FB19E2">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s report was accepted by the meeting.</w:t>
      </w:r>
    </w:p>
    <w:p w14:paraId="43C506ED"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 Finance:</w:t>
      </w:r>
    </w:p>
    <w:p w14:paraId="78A77ADA"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9.1</w:t>
      </w:r>
      <w:r w:rsidRPr="00662C35">
        <w:rPr>
          <w:rFonts w:ascii="Arial" w:eastAsia="Times New Roman" w:hAnsi="Arial" w:cs="Arial"/>
          <w:kern w:val="0"/>
          <w:sz w:val="24"/>
          <w:szCs w:val="24"/>
          <w:lang w:eastAsia="en-GB"/>
          <w14:ligatures w14:val="none"/>
        </w:rPr>
        <w:t xml:space="preserve"> To review and accept the June 2025 accounts report</w:t>
      </w:r>
    </w:p>
    <w:p w14:paraId="4C20E558" w14:textId="5BED0546" w:rsidR="00662C35" w:rsidRPr="00662C35" w:rsidRDefault="00626E78"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 June 2025 accounts report was revi</w:t>
      </w:r>
      <w:r w:rsidR="00A700D6">
        <w:rPr>
          <w:rFonts w:ascii="Arial" w:eastAsia="Times New Roman" w:hAnsi="Arial" w:cs="Arial"/>
          <w:kern w:val="0"/>
          <w:sz w:val="24"/>
          <w:szCs w:val="24"/>
          <w:lang w:eastAsia="en-GB"/>
          <w14:ligatures w14:val="none"/>
        </w:rPr>
        <w:t>ewed and accepted</w:t>
      </w:r>
    </w:p>
    <w:p w14:paraId="250B4D64" w14:textId="30BB069F"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9.2</w:t>
      </w:r>
      <w:r w:rsidRPr="00662C35">
        <w:rPr>
          <w:rFonts w:ascii="Arial" w:eastAsia="Times New Roman" w:hAnsi="Arial" w:cs="Arial"/>
          <w:kern w:val="0"/>
          <w:sz w:val="24"/>
          <w:szCs w:val="24"/>
          <w:lang w:eastAsia="en-GB"/>
          <w14:ligatures w14:val="none"/>
        </w:rPr>
        <w:t xml:space="preserve"> To receive an update on income and approved expenditure since 1</w:t>
      </w:r>
      <w:r w:rsidRPr="00B57C9C">
        <w:rPr>
          <w:rFonts w:ascii="Arial" w:eastAsia="Times New Roman" w:hAnsi="Arial" w:cs="Arial"/>
          <w:kern w:val="0"/>
          <w:sz w:val="24"/>
          <w:szCs w:val="24"/>
          <w:vertAlign w:val="superscript"/>
          <w:lang w:eastAsia="en-GB"/>
          <w14:ligatures w14:val="none"/>
        </w:rPr>
        <w:t>st</w:t>
      </w:r>
      <w:r w:rsidR="00B57C9C">
        <w:rPr>
          <w:rFonts w:ascii="Arial" w:eastAsia="Times New Roman" w:hAnsi="Arial" w:cs="Arial"/>
          <w:kern w:val="0"/>
          <w:sz w:val="24"/>
          <w:szCs w:val="24"/>
          <w:lang w:eastAsia="en-GB"/>
          <w14:ligatures w14:val="none"/>
        </w:rPr>
        <w:t xml:space="preserve"> </w:t>
      </w:r>
      <w:r w:rsidRPr="00662C35">
        <w:rPr>
          <w:rFonts w:ascii="Arial" w:eastAsia="Times New Roman" w:hAnsi="Arial" w:cs="Arial"/>
          <w:kern w:val="0"/>
          <w:sz w:val="24"/>
          <w:szCs w:val="24"/>
          <w:lang w:eastAsia="en-GB"/>
          <w14:ligatures w14:val="none"/>
        </w:rPr>
        <w:t>July 2025</w:t>
      </w:r>
    </w:p>
    <w:p w14:paraId="3DA4C8CC" w14:textId="50121C70" w:rsidR="00662C35" w:rsidRPr="00662C35" w:rsidRDefault="005D15A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 council noted the </w:t>
      </w:r>
      <w:r w:rsidR="00B57C9C">
        <w:rPr>
          <w:rFonts w:ascii="Arial" w:eastAsia="Times New Roman" w:hAnsi="Arial" w:cs="Arial"/>
          <w:kern w:val="0"/>
          <w:sz w:val="24"/>
          <w:szCs w:val="24"/>
          <w:lang w:eastAsia="en-GB"/>
          <w14:ligatures w14:val="none"/>
        </w:rPr>
        <w:t xml:space="preserve">£4.25 </w:t>
      </w:r>
      <w:r w:rsidR="00046C25">
        <w:rPr>
          <w:rFonts w:ascii="Arial" w:eastAsia="Times New Roman" w:hAnsi="Arial" w:cs="Arial"/>
          <w:kern w:val="0"/>
          <w:sz w:val="24"/>
          <w:szCs w:val="24"/>
          <w:lang w:eastAsia="en-GB"/>
          <w14:ligatures w14:val="none"/>
        </w:rPr>
        <w:t xml:space="preserve">bank charge </w:t>
      </w:r>
      <w:r w:rsidR="00B57C9C">
        <w:rPr>
          <w:rFonts w:ascii="Arial" w:eastAsia="Times New Roman" w:hAnsi="Arial" w:cs="Arial"/>
          <w:kern w:val="0"/>
          <w:sz w:val="24"/>
          <w:szCs w:val="24"/>
          <w:lang w:eastAsia="en-GB"/>
          <w14:ligatures w14:val="none"/>
        </w:rPr>
        <w:t xml:space="preserve">payment </w:t>
      </w:r>
      <w:r w:rsidR="00046C25">
        <w:rPr>
          <w:rFonts w:ascii="Arial" w:eastAsia="Times New Roman" w:hAnsi="Arial" w:cs="Arial"/>
          <w:kern w:val="0"/>
          <w:sz w:val="24"/>
          <w:szCs w:val="24"/>
          <w:lang w:eastAsia="en-GB"/>
          <w14:ligatures w14:val="none"/>
        </w:rPr>
        <w:t>and that no income had been received</w:t>
      </w:r>
      <w:r w:rsidR="00BC18B9">
        <w:rPr>
          <w:rFonts w:ascii="Arial" w:eastAsia="Times New Roman" w:hAnsi="Arial" w:cs="Arial"/>
          <w:kern w:val="0"/>
          <w:sz w:val="24"/>
          <w:szCs w:val="24"/>
          <w:lang w:eastAsia="en-GB"/>
          <w14:ligatures w14:val="none"/>
        </w:rPr>
        <w:t>.</w:t>
      </w:r>
    </w:p>
    <w:p w14:paraId="75B82148"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9.3</w:t>
      </w:r>
      <w:r w:rsidRPr="00662C35">
        <w:rPr>
          <w:rFonts w:ascii="Arial" w:eastAsia="Times New Roman" w:hAnsi="Arial" w:cs="Arial"/>
          <w:kern w:val="0"/>
          <w:sz w:val="24"/>
          <w:szCs w:val="24"/>
          <w:lang w:eastAsia="en-GB"/>
          <w14:ligatures w14:val="none"/>
        </w:rPr>
        <w:t xml:space="preserve"> To receive an update on Direct Debits currently in place and proposed</w:t>
      </w:r>
    </w:p>
    <w:p w14:paraId="33E1CBEE" w14:textId="754B3D2A" w:rsidR="00662C35" w:rsidRPr="00662C35" w:rsidRDefault="00F04169"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There were no changes to the direct debits</w:t>
      </w:r>
      <w:r w:rsidR="006F0A58">
        <w:rPr>
          <w:rFonts w:ascii="Arial" w:eastAsia="Times New Roman" w:hAnsi="Arial" w:cs="Arial"/>
          <w:kern w:val="0"/>
          <w:sz w:val="24"/>
          <w:szCs w:val="24"/>
          <w:lang w:eastAsia="en-GB"/>
          <w14:ligatures w14:val="none"/>
        </w:rPr>
        <w:t>.</w:t>
      </w:r>
    </w:p>
    <w:p w14:paraId="12B43B71" w14:textId="5031E1BC"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9.4</w:t>
      </w:r>
      <w:r w:rsidRPr="00662C35">
        <w:rPr>
          <w:rFonts w:ascii="Arial" w:eastAsia="Times New Roman" w:hAnsi="Arial" w:cs="Arial"/>
          <w:kern w:val="0"/>
          <w:sz w:val="24"/>
          <w:szCs w:val="24"/>
          <w:lang w:eastAsia="en-GB"/>
          <w14:ligatures w14:val="none"/>
        </w:rPr>
        <w:t xml:space="preserve"> Request for authorisation to pay any outstanding invoices -- ROSPA play safety (£1039.00), Marston Hill (£1009.20)</w:t>
      </w:r>
      <w:r w:rsidR="00B449D5">
        <w:rPr>
          <w:rFonts w:ascii="Arial" w:eastAsia="Times New Roman" w:hAnsi="Arial" w:cs="Arial"/>
          <w:kern w:val="0"/>
          <w:sz w:val="24"/>
          <w:szCs w:val="24"/>
          <w:lang w:eastAsia="en-GB"/>
          <w14:ligatures w14:val="none"/>
        </w:rPr>
        <w:t xml:space="preserve">. </w:t>
      </w:r>
      <w:r w:rsidR="006F0A58">
        <w:rPr>
          <w:rFonts w:ascii="Arial" w:eastAsia="Times New Roman" w:hAnsi="Arial" w:cs="Arial"/>
          <w:kern w:val="0"/>
          <w:sz w:val="24"/>
          <w:szCs w:val="24"/>
          <w:lang w:eastAsia="en-GB"/>
          <w14:ligatures w14:val="none"/>
        </w:rPr>
        <w:t>The council reviewed the invoices and approved them for payment</w:t>
      </w:r>
    </w:p>
    <w:p w14:paraId="27591CEB" w14:textId="331EA735"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9.5</w:t>
      </w:r>
      <w:r w:rsidRPr="00662C35">
        <w:rPr>
          <w:rFonts w:ascii="Arial" w:eastAsia="Times New Roman" w:hAnsi="Arial" w:cs="Arial"/>
          <w:kern w:val="0"/>
          <w:sz w:val="24"/>
          <w:szCs w:val="24"/>
          <w:lang w:eastAsia="en-GB"/>
          <w14:ligatures w14:val="none"/>
        </w:rPr>
        <w:t xml:space="preserve"> To agree the bank reconciliation as of 3</w:t>
      </w:r>
      <w:r w:rsidRPr="003044D3">
        <w:rPr>
          <w:rFonts w:ascii="Arial" w:eastAsia="Times New Roman" w:hAnsi="Arial" w:cs="Arial"/>
          <w:kern w:val="0"/>
          <w:sz w:val="24"/>
          <w:szCs w:val="24"/>
          <w:vertAlign w:val="superscript"/>
          <w:lang w:eastAsia="en-GB"/>
          <w14:ligatures w14:val="none"/>
        </w:rPr>
        <w:t>rd</w:t>
      </w:r>
      <w:r w:rsidR="003044D3">
        <w:rPr>
          <w:rFonts w:ascii="Arial" w:eastAsia="Times New Roman" w:hAnsi="Arial" w:cs="Arial"/>
          <w:kern w:val="0"/>
          <w:sz w:val="24"/>
          <w:szCs w:val="24"/>
          <w:lang w:eastAsia="en-GB"/>
          <w14:ligatures w14:val="none"/>
        </w:rPr>
        <w:t xml:space="preserve"> </w:t>
      </w:r>
      <w:r w:rsidRPr="00662C35">
        <w:rPr>
          <w:rFonts w:ascii="Arial" w:eastAsia="Times New Roman" w:hAnsi="Arial" w:cs="Arial"/>
          <w:kern w:val="0"/>
          <w:sz w:val="24"/>
          <w:szCs w:val="24"/>
          <w:lang w:eastAsia="en-GB"/>
          <w14:ligatures w14:val="none"/>
        </w:rPr>
        <w:t>July 2025</w:t>
      </w:r>
    </w:p>
    <w:p w14:paraId="20B7260F" w14:textId="14CA231F" w:rsidR="00662C35" w:rsidRPr="00662C35" w:rsidRDefault="003044D3"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 bank reconciliation </w:t>
      </w:r>
      <w:r w:rsidR="009030C7">
        <w:rPr>
          <w:rFonts w:ascii="Arial" w:eastAsia="Times New Roman" w:hAnsi="Arial" w:cs="Arial"/>
          <w:kern w:val="0"/>
          <w:sz w:val="24"/>
          <w:szCs w:val="24"/>
          <w:lang w:eastAsia="en-GB"/>
          <w14:ligatures w14:val="none"/>
        </w:rPr>
        <w:t>between the accounts and the bank statement on 3</w:t>
      </w:r>
      <w:r w:rsidR="009030C7" w:rsidRPr="009030C7">
        <w:rPr>
          <w:rFonts w:ascii="Arial" w:eastAsia="Times New Roman" w:hAnsi="Arial" w:cs="Arial"/>
          <w:kern w:val="0"/>
          <w:sz w:val="24"/>
          <w:szCs w:val="24"/>
          <w:vertAlign w:val="superscript"/>
          <w:lang w:eastAsia="en-GB"/>
          <w14:ligatures w14:val="none"/>
        </w:rPr>
        <w:t>rd</w:t>
      </w:r>
      <w:r w:rsidR="009030C7">
        <w:rPr>
          <w:rFonts w:ascii="Arial" w:eastAsia="Times New Roman" w:hAnsi="Arial" w:cs="Arial"/>
          <w:kern w:val="0"/>
          <w:sz w:val="24"/>
          <w:szCs w:val="24"/>
          <w:lang w:eastAsia="en-GB"/>
          <w14:ligatures w14:val="none"/>
        </w:rPr>
        <w:t xml:space="preserve"> July was reviewed and agreed by the council.</w:t>
      </w:r>
    </w:p>
    <w:p w14:paraId="2D3BDA41"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9.6</w:t>
      </w:r>
      <w:r w:rsidRPr="00662C35">
        <w:rPr>
          <w:rFonts w:ascii="Arial" w:eastAsia="Times New Roman" w:hAnsi="Arial" w:cs="Arial"/>
          <w:kern w:val="0"/>
          <w:sz w:val="24"/>
          <w:szCs w:val="24"/>
          <w:lang w:eastAsia="en-GB"/>
          <w14:ligatures w14:val="none"/>
        </w:rPr>
        <w:t xml:space="preserve"> To receive the internal controls report April -- June 2025</w:t>
      </w:r>
    </w:p>
    <w:p w14:paraId="6C30AA0E" w14:textId="24ADC35D" w:rsidR="00662C35" w:rsidRPr="00662C35" w:rsidRDefault="0080559F"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 </w:t>
      </w:r>
      <w:r w:rsidR="00476FDC">
        <w:rPr>
          <w:rFonts w:ascii="Arial" w:eastAsia="Times New Roman" w:hAnsi="Arial" w:cs="Arial"/>
          <w:kern w:val="0"/>
          <w:sz w:val="24"/>
          <w:szCs w:val="24"/>
          <w:lang w:eastAsia="en-GB"/>
          <w14:ligatures w14:val="none"/>
        </w:rPr>
        <w:t xml:space="preserve">report on the </w:t>
      </w:r>
      <w:r>
        <w:rPr>
          <w:rFonts w:ascii="Arial" w:eastAsia="Times New Roman" w:hAnsi="Arial" w:cs="Arial"/>
          <w:kern w:val="0"/>
          <w:sz w:val="24"/>
          <w:szCs w:val="24"/>
          <w:lang w:eastAsia="en-GB"/>
          <w14:ligatures w14:val="none"/>
        </w:rPr>
        <w:t>Internal Con</w:t>
      </w:r>
      <w:r w:rsidR="00476FDC">
        <w:rPr>
          <w:rFonts w:ascii="Arial" w:eastAsia="Times New Roman" w:hAnsi="Arial" w:cs="Arial"/>
          <w:kern w:val="0"/>
          <w:sz w:val="24"/>
          <w:szCs w:val="24"/>
          <w:lang w:eastAsia="en-GB"/>
          <w14:ligatures w14:val="none"/>
        </w:rPr>
        <w:t xml:space="preserve">trols checks carried out by Cllr Reynolds </w:t>
      </w:r>
      <w:r w:rsidR="00037686">
        <w:rPr>
          <w:rFonts w:ascii="Arial" w:eastAsia="Times New Roman" w:hAnsi="Arial" w:cs="Arial"/>
          <w:kern w:val="0"/>
          <w:sz w:val="24"/>
          <w:szCs w:val="24"/>
          <w:lang w:eastAsia="en-GB"/>
          <w14:ligatures w14:val="none"/>
        </w:rPr>
        <w:t>on 3</w:t>
      </w:r>
      <w:r w:rsidR="00037686" w:rsidRPr="00037686">
        <w:rPr>
          <w:rFonts w:ascii="Arial" w:eastAsia="Times New Roman" w:hAnsi="Arial" w:cs="Arial"/>
          <w:kern w:val="0"/>
          <w:sz w:val="24"/>
          <w:szCs w:val="24"/>
          <w:vertAlign w:val="superscript"/>
          <w:lang w:eastAsia="en-GB"/>
          <w14:ligatures w14:val="none"/>
        </w:rPr>
        <w:t>rd</w:t>
      </w:r>
      <w:r w:rsidR="00037686">
        <w:rPr>
          <w:rFonts w:ascii="Arial" w:eastAsia="Times New Roman" w:hAnsi="Arial" w:cs="Arial"/>
          <w:kern w:val="0"/>
          <w:sz w:val="24"/>
          <w:szCs w:val="24"/>
          <w:lang w:eastAsia="en-GB"/>
          <w14:ligatures w14:val="none"/>
        </w:rPr>
        <w:t xml:space="preserve"> July </w:t>
      </w:r>
      <w:r w:rsidR="00476FDC">
        <w:rPr>
          <w:rFonts w:ascii="Arial" w:eastAsia="Times New Roman" w:hAnsi="Arial" w:cs="Arial"/>
          <w:kern w:val="0"/>
          <w:sz w:val="24"/>
          <w:szCs w:val="24"/>
          <w:lang w:eastAsia="en-GB"/>
          <w14:ligatures w14:val="none"/>
        </w:rPr>
        <w:t xml:space="preserve">was reviewed and </w:t>
      </w:r>
      <w:r w:rsidR="00BD6F4E">
        <w:rPr>
          <w:rFonts w:ascii="Arial" w:eastAsia="Times New Roman" w:hAnsi="Arial" w:cs="Arial"/>
          <w:kern w:val="0"/>
          <w:sz w:val="24"/>
          <w:szCs w:val="24"/>
          <w:lang w:eastAsia="en-GB"/>
          <w14:ligatures w14:val="none"/>
        </w:rPr>
        <w:t>approved by council</w:t>
      </w:r>
      <w:r w:rsidR="00B449D5">
        <w:rPr>
          <w:rFonts w:ascii="Arial" w:eastAsia="Times New Roman" w:hAnsi="Arial" w:cs="Arial"/>
          <w:kern w:val="0"/>
          <w:sz w:val="24"/>
          <w:szCs w:val="24"/>
          <w:lang w:eastAsia="en-GB"/>
          <w14:ligatures w14:val="none"/>
        </w:rPr>
        <w:t>.</w:t>
      </w:r>
    </w:p>
    <w:p w14:paraId="21F8CF01" w14:textId="02471389"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9.7</w:t>
      </w:r>
      <w:r w:rsidRPr="00662C35">
        <w:rPr>
          <w:rFonts w:ascii="Arial" w:eastAsia="Times New Roman" w:hAnsi="Arial" w:cs="Arial"/>
          <w:kern w:val="0"/>
          <w:sz w:val="24"/>
          <w:szCs w:val="24"/>
          <w:lang w:eastAsia="en-GB"/>
          <w14:ligatures w14:val="none"/>
        </w:rPr>
        <w:t xml:space="preserve"> To review budget vs current spend to 30</w:t>
      </w:r>
      <w:r w:rsidR="000E43F2" w:rsidRPr="000E43F2">
        <w:rPr>
          <w:rFonts w:ascii="Arial" w:eastAsia="Times New Roman" w:hAnsi="Arial" w:cs="Arial"/>
          <w:kern w:val="0"/>
          <w:sz w:val="24"/>
          <w:szCs w:val="24"/>
          <w:vertAlign w:val="superscript"/>
          <w:lang w:eastAsia="en-GB"/>
          <w14:ligatures w14:val="none"/>
        </w:rPr>
        <w:t>th</w:t>
      </w:r>
      <w:r w:rsidR="000E43F2">
        <w:rPr>
          <w:rFonts w:ascii="Arial" w:eastAsia="Times New Roman" w:hAnsi="Arial" w:cs="Arial"/>
          <w:kern w:val="0"/>
          <w:sz w:val="24"/>
          <w:szCs w:val="24"/>
          <w:lang w:eastAsia="en-GB"/>
          <w14:ligatures w14:val="none"/>
        </w:rPr>
        <w:t xml:space="preserve"> </w:t>
      </w:r>
      <w:r w:rsidRPr="00662C35">
        <w:rPr>
          <w:rFonts w:ascii="Arial" w:eastAsia="Times New Roman" w:hAnsi="Arial" w:cs="Arial"/>
          <w:kern w:val="0"/>
          <w:sz w:val="24"/>
          <w:szCs w:val="24"/>
          <w:lang w:eastAsia="en-GB"/>
          <w14:ligatures w14:val="none"/>
        </w:rPr>
        <w:t>June 2025</w:t>
      </w:r>
    </w:p>
    <w:p w14:paraId="612A0CD6" w14:textId="31FC36A9" w:rsidR="00662C35" w:rsidRPr="00662C35" w:rsidRDefault="00037686"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 </w:t>
      </w:r>
      <w:r w:rsidR="000E43F2">
        <w:rPr>
          <w:rFonts w:ascii="Arial" w:eastAsia="Times New Roman" w:hAnsi="Arial" w:cs="Arial"/>
          <w:kern w:val="0"/>
          <w:sz w:val="24"/>
          <w:szCs w:val="24"/>
          <w:lang w:eastAsia="en-GB"/>
          <w14:ligatures w14:val="none"/>
        </w:rPr>
        <w:t xml:space="preserve">budget vs current spend </w:t>
      </w:r>
      <w:r w:rsidR="00BE33CA">
        <w:rPr>
          <w:rFonts w:ascii="Arial" w:eastAsia="Times New Roman" w:hAnsi="Arial" w:cs="Arial"/>
          <w:kern w:val="0"/>
          <w:sz w:val="24"/>
          <w:szCs w:val="24"/>
          <w:lang w:eastAsia="en-GB"/>
          <w14:ligatures w14:val="none"/>
        </w:rPr>
        <w:t>for the first three months of the financial year was reviewed by council and approved.</w:t>
      </w:r>
      <w:r w:rsidR="006978D9">
        <w:rPr>
          <w:rFonts w:ascii="Arial" w:eastAsia="Times New Roman" w:hAnsi="Arial" w:cs="Arial"/>
          <w:kern w:val="0"/>
          <w:sz w:val="24"/>
          <w:szCs w:val="24"/>
          <w:lang w:eastAsia="en-GB"/>
          <w14:ligatures w14:val="none"/>
        </w:rPr>
        <w:t xml:space="preserve"> No issues were raised by council.</w:t>
      </w:r>
    </w:p>
    <w:p w14:paraId="253B65C7"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10. To receive a report on the village plan and resolve any further actions -- Cllr Ryan</w:t>
      </w:r>
    </w:p>
    <w:p w14:paraId="72BC5CAE" w14:textId="729BCCB1" w:rsidR="00662C35" w:rsidRPr="00662C35" w:rsidRDefault="00C81D4C"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No</w:t>
      </w:r>
      <w:r w:rsidR="00874DFA">
        <w:rPr>
          <w:rFonts w:ascii="Arial" w:eastAsia="Times New Roman" w:hAnsi="Arial" w:cs="Arial"/>
          <w:kern w:val="0"/>
          <w:sz w:val="24"/>
          <w:szCs w:val="24"/>
          <w:lang w:eastAsia="en-GB"/>
          <w14:ligatures w14:val="none"/>
        </w:rPr>
        <w:t xml:space="preserve"> further changes to </w:t>
      </w:r>
      <w:r>
        <w:rPr>
          <w:rFonts w:ascii="Arial" w:eastAsia="Times New Roman" w:hAnsi="Arial" w:cs="Arial"/>
          <w:kern w:val="0"/>
          <w:sz w:val="24"/>
          <w:szCs w:val="24"/>
          <w:lang w:eastAsia="en-GB"/>
          <w14:ligatures w14:val="none"/>
        </w:rPr>
        <w:t>the draft village plan were</w:t>
      </w:r>
      <w:r w:rsidR="00874DFA">
        <w:rPr>
          <w:rFonts w:ascii="Arial" w:eastAsia="Times New Roman" w:hAnsi="Arial" w:cs="Arial"/>
          <w:kern w:val="0"/>
          <w:sz w:val="24"/>
          <w:szCs w:val="24"/>
          <w:lang w:eastAsia="en-GB"/>
          <w14:ligatures w14:val="none"/>
        </w:rPr>
        <w:t xml:space="preserve"> proposed by the council. Council </w:t>
      </w:r>
      <w:r w:rsidR="00D66801">
        <w:rPr>
          <w:rFonts w:ascii="Arial" w:eastAsia="Times New Roman" w:hAnsi="Arial" w:cs="Arial"/>
          <w:kern w:val="0"/>
          <w:sz w:val="24"/>
          <w:szCs w:val="24"/>
          <w:lang w:eastAsia="en-GB"/>
          <w14:ligatures w14:val="none"/>
        </w:rPr>
        <w:t>agreed</w:t>
      </w:r>
      <w:r w:rsidR="005C11D1">
        <w:rPr>
          <w:rFonts w:ascii="Arial" w:eastAsia="Times New Roman" w:hAnsi="Arial" w:cs="Arial"/>
          <w:kern w:val="0"/>
          <w:sz w:val="24"/>
          <w:szCs w:val="24"/>
          <w:lang w:eastAsia="en-GB"/>
          <w14:ligatures w14:val="none"/>
        </w:rPr>
        <w:t xml:space="preserve"> to publish the draft village plan on the website</w:t>
      </w:r>
      <w:r w:rsidR="001F391C">
        <w:rPr>
          <w:rFonts w:ascii="Arial" w:eastAsia="Times New Roman" w:hAnsi="Arial" w:cs="Arial"/>
          <w:kern w:val="0"/>
          <w:sz w:val="24"/>
          <w:szCs w:val="24"/>
          <w:lang w:eastAsia="en-GB"/>
          <w14:ligatures w14:val="none"/>
        </w:rPr>
        <w:t xml:space="preserve">. The clerk was </w:t>
      </w:r>
      <w:r w:rsidR="00D66801">
        <w:rPr>
          <w:rFonts w:ascii="Arial" w:eastAsia="Times New Roman" w:hAnsi="Arial" w:cs="Arial"/>
          <w:kern w:val="0"/>
          <w:sz w:val="24"/>
          <w:szCs w:val="24"/>
          <w:lang w:eastAsia="en-GB"/>
          <w14:ligatures w14:val="none"/>
        </w:rPr>
        <w:t>asked</w:t>
      </w:r>
      <w:r w:rsidR="001F391C">
        <w:rPr>
          <w:rFonts w:ascii="Arial" w:eastAsia="Times New Roman" w:hAnsi="Arial" w:cs="Arial"/>
          <w:kern w:val="0"/>
          <w:sz w:val="24"/>
          <w:szCs w:val="24"/>
          <w:lang w:eastAsia="en-GB"/>
          <w14:ligatures w14:val="none"/>
        </w:rPr>
        <w:t xml:space="preserve"> to </w:t>
      </w:r>
      <w:r w:rsidR="00F10671">
        <w:rPr>
          <w:rFonts w:ascii="Arial" w:eastAsia="Times New Roman" w:hAnsi="Arial" w:cs="Arial"/>
          <w:kern w:val="0"/>
          <w:sz w:val="24"/>
          <w:szCs w:val="24"/>
          <w:lang w:eastAsia="en-GB"/>
          <w14:ligatures w14:val="none"/>
        </w:rPr>
        <w:t xml:space="preserve">publicise the draft plan </w:t>
      </w:r>
      <w:r w:rsidR="00116823">
        <w:rPr>
          <w:rFonts w:ascii="Arial" w:eastAsia="Times New Roman" w:hAnsi="Arial" w:cs="Arial"/>
          <w:kern w:val="0"/>
          <w:sz w:val="24"/>
          <w:szCs w:val="24"/>
          <w:lang w:eastAsia="en-GB"/>
          <w14:ligatures w14:val="none"/>
        </w:rPr>
        <w:t>us</w:t>
      </w:r>
      <w:r w:rsidR="00F10671">
        <w:rPr>
          <w:rFonts w:ascii="Arial" w:eastAsia="Times New Roman" w:hAnsi="Arial" w:cs="Arial"/>
          <w:kern w:val="0"/>
          <w:sz w:val="24"/>
          <w:szCs w:val="24"/>
          <w:lang w:eastAsia="en-GB"/>
          <w14:ligatures w14:val="none"/>
        </w:rPr>
        <w:t>ing</w:t>
      </w:r>
      <w:r w:rsidR="00116823">
        <w:rPr>
          <w:rFonts w:ascii="Arial" w:eastAsia="Times New Roman" w:hAnsi="Arial" w:cs="Arial"/>
          <w:kern w:val="0"/>
          <w:sz w:val="24"/>
          <w:szCs w:val="24"/>
          <w:lang w:eastAsia="en-GB"/>
          <w14:ligatures w14:val="none"/>
        </w:rPr>
        <w:t xml:space="preserve"> </w:t>
      </w:r>
      <w:r w:rsidR="00261B94">
        <w:rPr>
          <w:rFonts w:ascii="Arial" w:eastAsia="Times New Roman" w:hAnsi="Arial" w:cs="Arial"/>
          <w:kern w:val="0"/>
          <w:sz w:val="24"/>
          <w:szCs w:val="24"/>
          <w:lang w:eastAsia="en-GB"/>
          <w14:ligatures w14:val="none"/>
        </w:rPr>
        <w:t>F</w:t>
      </w:r>
      <w:r w:rsidR="00116823">
        <w:rPr>
          <w:rFonts w:ascii="Arial" w:eastAsia="Times New Roman" w:hAnsi="Arial" w:cs="Arial"/>
          <w:kern w:val="0"/>
          <w:sz w:val="24"/>
          <w:szCs w:val="24"/>
          <w:lang w:eastAsia="en-GB"/>
          <w14:ligatures w14:val="none"/>
        </w:rPr>
        <w:t xml:space="preserve">acebook and the PARVO group email </w:t>
      </w:r>
      <w:r w:rsidR="00BB499E">
        <w:rPr>
          <w:rFonts w:ascii="Arial" w:eastAsia="Times New Roman" w:hAnsi="Arial" w:cs="Arial"/>
          <w:kern w:val="0"/>
          <w:sz w:val="24"/>
          <w:szCs w:val="24"/>
          <w:lang w:eastAsia="en-GB"/>
          <w14:ligatures w14:val="none"/>
        </w:rPr>
        <w:t>and ask</w:t>
      </w:r>
      <w:r w:rsidR="001F391C">
        <w:rPr>
          <w:rFonts w:ascii="Arial" w:eastAsia="Times New Roman" w:hAnsi="Arial" w:cs="Arial"/>
          <w:kern w:val="0"/>
          <w:sz w:val="24"/>
          <w:szCs w:val="24"/>
          <w:lang w:eastAsia="en-GB"/>
          <w14:ligatures w14:val="none"/>
        </w:rPr>
        <w:t xml:space="preserve"> </w:t>
      </w:r>
      <w:r w:rsidR="00627C69">
        <w:rPr>
          <w:rFonts w:ascii="Arial" w:eastAsia="Times New Roman" w:hAnsi="Arial" w:cs="Arial"/>
          <w:kern w:val="0"/>
          <w:sz w:val="24"/>
          <w:szCs w:val="24"/>
          <w:lang w:eastAsia="en-GB"/>
          <w14:ligatures w14:val="none"/>
        </w:rPr>
        <w:t xml:space="preserve">residents </w:t>
      </w:r>
      <w:r w:rsidR="004614DD">
        <w:rPr>
          <w:rFonts w:ascii="Arial" w:eastAsia="Times New Roman" w:hAnsi="Arial" w:cs="Arial"/>
          <w:kern w:val="0"/>
          <w:sz w:val="24"/>
          <w:szCs w:val="24"/>
          <w:lang w:eastAsia="en-GB"/>
          <w14:ligatures w14:val="none"/>
        </w:rPr>
        <w:t>to send</w:t>
      </w:r>
      <w:r w:rsidR="00627C69">
        <w:rPr>
          <w:rFonts w:ascii="Arial" w:eastAsia="Times New Roman" w:hAnsi="Arial" w:cs="Arial"/>
          <w:kern w:val="0"/>
          <w:sz w:val="24"/>
          <w:szCs w:val="24"/>
          <w:lang w:eastAsia="en-GB"/>
          <w14:ligatures w14:val="none"/>
        </w:rPr>
        <w:t xml:space="preserve"> </w:t>
      </w:r>
      <w:r w:rsidR="00261B94">
        <w:rPr>
          <w:rFonts w:ascii="Arial" w:eastAsia="Times New Roman" w:hAnsi="Arial" w:cs="Arial"/>
          <w:kern w:val="0"/>
          <w:sz w:val="24"/>
          <w:szCs w:val="24"/>
          <w:lang w:eastAsia="en-GB"/>
          <w14:ligatures w14:val="none"/>
        </w:rPr>
        <w:t xml:space="preserve">any </w:t>
      </w:r>
      <w:r w:rsidR="00627C69">
        <w:rPr>
          <w:rFonts w:ascii="Arial" w:eastAsia="Times New Roman" w:hAnsi="Arial" w:cs="Arial"/>
          <w:kern w:val="0"/>
          <w:sz w:val="24"/>
          <w:szCs w:val="24"/>
          <w:lang w:eastAsia="en-GB"/>
          <w14:ligatures w14:val="none"/>
        </w:rPr>
        <w:lastRenderedPageBreak/>
        <w:t xml:space="preserve">comments to </w:t>
      </w:r>
      <w:r w:rsidR="00F1324A">
        <w:rPr>
          <w:rFonts w:ascii="Arial" w:eastAsia="Times New Roman" w:hAnsi="Arial" w:cs="Arial"/>
          <w:kern w:val="0"/>
          <w:sz w:val="24"/>
          <w:szCs w:val="24"/>
          <w:lang w:eastAsia="en-GB"/>
          <w14:ligatures w14:val="none"/>
        </w:rPr>
        <w:t>her</w:t>
      </w:r>
      <w:r w:rsidR="00627C69">
        <w:rPr>
          <w:rFonts w:ascii="Arial" w:eastAsia="Times New Roman" w:hAnsi="Arial" w:cs="Arial"/>
          <w:kern w:val="0"/>
          <w:sz w:val="24"/>
          <w:szCs w:val="24"/>
          <w:lang w:eastAsia="en-GB"/>
          <w14:ligatures w14:val="none"/>
        </w:rPr>
        <w:t xml:space="preserve"> by </w:t>
      </w:r>
      <w:r w:rsidR="00261B94">
        <w:rPr>
          <w:rFonts w:ascii="Arial" w:eastAsia="Times New Roman" w:hAnsi="Arial" w:cs="Arial"/>
          <w:kern w:val="0"/>
          <w:sz w:val="24"/>
          <w:szCs w:val="24"/>
          <w:lang w:eastAsia="en-GB"/>
          <w14:ligatures w14:val="none"/>
        </w:rPr>
        <w:t>23</w:t>
      </w:r>
      <w:r w:rsidR="00261B94" w:rsidRPr="00261B94">
        <w:rPr>
          <w:rFonts w:ascii="Arial" w:eastAsia="Times New Roman" w:hAnsi="Arial" w:cs="Arial"/>
          <w:kern w:val="0"/>
          <w:sz w:val="24"/>
          <w:szCs w:val="24"/>
          <w:vertAlign w:val="superscript"/>
          <w:lang w:eastAsia="en-GB"/>
          <w14:ligatures w14:val="none"/>
        </w:rPr>
        <w:t>rd</w:t>
      </w:r>
      <w:r w:rsidR="00261B94">
        <w:rPr>
          <w:rFonts w:ascii="Arial" w:eastAsia="Times New Roman" w:hAnsi="Arial" w:cs="Arial"/>
          <w:kern w:val="0"/>
          <w:sz w:val="24"/>
          <w:szCs w:val="24"/>
          <w:lang w:eastAsia="en-GB"/>
          <w14:ligatures w14:val="none"/>
        </w:rPr>
        <w:t xml:space="preserve"> August</w:t>
      </w:r>
      <w:r w:rsidR="004614DD">
        <w:rPr>
          <w:rFonts w:ascii="Arial" w:eastAsia="Times New Roman" w:hAnsi="Arial" w:cs="Arial"/>
          <w:kern w:val="0"/>
          <w:sz w:val="24"/>
          <w:szCs w:val="24"/>
          <w:lang w:eastAsia="en-GB"/>
          <w14:ligatures w14:val="none"/>
        </w:rPr>
        <w:t xml:space="preserve">. </w:t>
      </w:r>
      <w:r w:rsidR="000A7678">
        <w:rPr>
          <w:rFonts w:ascii="Arial" w:eastAsia="Times New Roman" w:hAnsi="Arial" w:cs="Arial"/>
          <w:kern w:val="0"/>
          <w:sz w:val="24"/>
          <w:szCs w:val="24"/>
          <w:lang w:eastAsia="en-GB"/>
          <w14:ligatures w14:val="none"/>
        </w:rPr>
        <w:t>The</w:t>
      </w:r>
      <w:r w:rsidR="00ED31DB">
        <w:rPr>
          <w:rFonts w:ascii="Arial" w:eastAsia="Times New Roman" w:hAnsi="Arial" w:cs="Arial"/>
          <w:kern w:val="0"/>
          <w:sz w:val="24"/>
          <w:szCs w:val="24"/>
          <w:lang w:eastAsia="en-GB"/>
          <w14:ligatures w14:val="none"/>
        </w:rPr>
        <w:t xml:space="preserve"> final version of the village plan will</w:t>
      </w:r>
      <w:r w:rsidR="000A7678">
        <w:rPr>
          <w:rFonts w:ascii="Arial" w:eastAsia="Times New Roman" w:hAnsi="Arial" w:cs="Arial"/>
          <w:kern w:val="0"/>
          <w:sz w:val="24"/>
          <w:szCs w:val="24"/>
          <w:lang w:eastAsia="en-GB"/>
          <w14:ligatures w14:val="none"/>
        </w:rPr>
        <w:t xml:space="preserve"> be </w:t>
      </w:r>
      <w:r w:rsidR="000168CE">
        <w:rPr>
          <w:rFonts w:ascii="Arial" w:eastAsia="Times New Roman" w:hAnsi="Arial" w:cs="Arial"/>
          <w:kern w:val="0"/>
          <w:sz w:val="24"/>
          <w:szCs w:val="24"/>
          <w:lang w:eastAsia="en-GB"/>
          <w14:ligatures w14:val="none"/>
        </w:rPr>
        <w:t>presented to</w:t>
      </w:r>
      <w:r w:rsidR="000A7678">
        <w:rPr>
          <w:rFonts w:ascii="Arial" w:eastAsia="Times New Roman" w:hAnsi="Arial" w:cs="Arial"/>
          <w:kern w:val="0"/>
          <w:sz w:val="24"/>
          <w:szCs w:val="24"/>
          <w:lang w:eastAsia="en-GB"/>
          <w14:ligatures w14:val="none"/>
        </w:rPr>
        <w:t xml:space="preserve"> council at </w:t>
      </w:r>
      <w:r w:rsidR="00DA165E">
        <w:rPr>
          <w:rFonts w:ascii="Arial" w:eastAsia="Times New Roman" w:hAnsi="Arial" w:cs="Arial"/>
          <w:kern w:val="0"/>
          <w:sz w:val="24"/>
          <w:szCs w:val="24"/>
          <w:lang w:eastAsia="en-GB"/>
          <w14:ligatures w14:val="none"/>
        </w:rPr>
        <w:t xml:space="preserve">its meeting on </w:t>
      </w:r>
      <w:r w:rsidR="008D1DB8">
        <w:rPr>
          <w:rFonts w:ascii="Arial" w:eastAsia="Times New Roman" w:hAnsi="Arial" w:cs="Arial"/>
          <w:kern w:val="0"/>
          <w:sz w:val="24"/>
          <w:szCs w:val="24"/>
          <w:lang w:eastAsia="en-GB"/>
          <w14:ligatures w14:val="none"/>
        </w:rPr>
        <w:t>11</w:t>
      </w:r>
      <w:r w:rsidR="008D1DB8" w:rsidRPr="008D1DB8">
        <w:rPr>
          <w:rFonts w:ascii="Arial" w:eastAsia="Times New Roman" w:hAnsi="Arial" w:cs="Arial"/>
          <w:kern w:val="0"/>
          <w:sz w:val="24"/>
          <w:szCs w:val="24"/>
          <w:vertAlign w:val="superscript"/>
          <w:lang w:eastAsia="en-GB"/>
          <w14:ligatures w14:val="none"/>
        </w:rPr>
        <w:t>th</w:t>
      </w:r>
      <w:r w:rsidR="008D1DB8">
        <w:rPr>
          <w:rFonts w:ascii="Arial" w:eastAsia="Times New Roman" w:hAnsi="Arial" w:cs="Arial"/>
          <w:kern w:val="0"/>
          <w:sz w:val="24"/>
          <w:szCs w:val="24"/>
          <w:lang w:eastAsia="en-GB"/>
          <w14:ligatures w14:val="none"/>
        </w:rPr>
        <w:t xml:space="preserve"> September</w:t>
      </w:r>
      <w:r w:rsidR="007322A4">
        <w:rPr>
          <w:rFonts w:ascii="Arial" w:eastAsia="Times New Roman" w:hAnsi="Arial" w:cs="Arial"/>
          <w:kern w:val="0"/>
          <w:sz w:val="24"/>
          <w:szCs w:val="24"/>
          <w:lang w:eastAsia="en-GB"/>
          <w14:ligatures w14:val="none"/>
        </w:rPr>
        <w:t xml:space="preserve"> </w:t>
      </w:r>
      <w:r w:rsidR="000168CE">
        <w:rPr>
          <w:rFonts w:ascii="Arial" w:eastAsia="Times New Roman" w:hAnsi="Arial" w:cs="Arial"/>
          <w:kern w:val="0"/>
          <w:sz w:val="24"/>
          <w:szCs w:val="24"/>
          <w:lang w:eastAsia="en-GB"/>
          <w14:ligatures w14:val="none"/>
        </w:rPr>
        <w:t>for approval and</w:t>
      </w:r>
      <w:r w:rsidR="007322A4">
        <w:rPr>
          <w:rFonts w:ascii="Arial" w:eastAsia="Times New Roman" w:hAnsi="Arial" w:cs="Arial"/>
          <w:kern w:val="0"/>
          <w:sz w:val="24"/>
          <w:szCs w:val="24"/>
          <w:lang w:eastAsia="en-GB"/>
          <w14:ligatures w14:val="none"/>
        </w:rPr>
        <w:t xml:space="preserve"> publi</w:t>
      </w:r>
      <w:r w:rsidR="000168CE">
        <w:rPr>
          <w:rFonts w:ascii="Arial" w:eastAsia="Times New Roman" w:hAnsi="Arial" w:cs="Arial"/>
          <w:kern w:val="0"/>
          <w:sz w:val="24"/>
          <w:szCs w:val="24"/>
          <w:lang w:eastAsia="en-GB"/>
          <w14:ligatures w14:val="none"/>
        </w:rPr>
        <w:t>cation</w:t>
      </w:r>
      <w:r w:rsidR="007322A4">
        <w:rPr>
          <w:rFonts w:ascii="Arial" w:eastAsia="Times New Roman" w:hAnsi="Arial" w:cs="Arial"/>
          <w:kern w:val="0"/>
          <w:sz w:val="24"/>
          <w:szCs w:val="24"/>
          <w:lang w:eastAsia="en-GB"/>
          <w14:ligatures w14:val="none"/>
        </w:rPr>
        <w:t xml:space="preserve"> on the parish council website.</w:t>
      </w:r>
    </w:p>
    <w:p w14:paraId="3F3C73CD" w14:textId="2A40C49F" w:rsidR="00662C35" w:rsidRPr="00662C35" w:rsidRDefault="00662C35" w:rsidP="00126184">
      <w:pPr>
        <w:spacing w:before="100" w:beforeAutospacing="1" w:after="100" w:afterAutospacing="1" w:line="240" w:lineRule="auto"/>
        <w:jc w:val="right"/>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Action: </w:t>
      </w:r>
      <w:r w:rsidR="00126184">
        <w:rPr>
          <w:rFonts w:ascii="Arial" w:eastAsia="Times New Roman" w:hAnsi="Arial" w:cs="Arial"/>
          <w:b/>
          <w:bCs/>
          <w:kern w:val="0"/>
          <w:sz w:val="24"/>
          <w:szCs w:val="24"/>
          <w:lang w:eastAsia="en-GB"/>
          <w14:ligatures w14:val="none"/>
        </w:rPr>
        <w:t>Cllr Ryan, Clerk</w:t>
      </w:r>
    </w:p>
    <w:p w14:paraId="0D334B3B" w14:textId="73556F03"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11. To discuss the recently introduced </w:t>
      </w:r>
      <w:r w:rsidR="00FD72C5">
        <w:rPr>
          <w:rFonts w:ascii="Arial" w:eastAsia="Times New Roman" w:hAnsi="Arial" w:cs="Arial"/>
          <w:b/>
          <w:bCs/>
          <w:kern w:val="0"/>
          <w:sz w:val="24"/>
          <w:szCs w:val="24"/>
          <w:lang w:eastAsia="en-GB"/>
          <w14:ligatures w14:val="none"/>
        </w:rPr>
        <w:t>d</w:t>
      </w:r>
      <w:r w:rsidRPr="00662C35">
        <w:rPr>
          <w:rFonts w:ascii="Arial" w:eastAsia="Times New Roman" w:hAnsi="Arial" w:cs="Arial"/>
          <w:b/>
          <w:bCs/>
          <w:kern w:val="0"/>
          <w:sz w:val="24"/>
          <w:szCs w:val="24"/>
          <w:lang w:eastAsia="en-GB"/>
          <w14:ligatures w14:val="none"/>
        </w:rPr>
        <w:t>igital and data compliance assertion in the annual governance statement and resolve further actions</w:t>
      </w:r>
    </w:p>
    <w:p w14:paraId="03D9BC0D" w14:textId="2AD63D6B" w:rsidR="00662C35" w:rsidRDefault="005075AE" w:rsidP="00662C35">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Following </w:t>
      </w:r>
      <w:r w:rsidR="004B5BA9">
        <w:rPr>
          <w:rFonts w:ascii="Arial" w:eastAsia="Times New Roman" w:hAnsi="Arial" w:cs="Arial"/>
          <w:kern w:val="0"/>
          <w:sz w:val="24"/>
          <w:szCs w:val="24"/>
          <w:lang w:eastAsia="en-GB"/>
          <w14:ligatures w14:val="none"/>
        </w:rPr>
        <w:t>the inclusion of assertion 1</w:t>
      </w:r>
      <w:r w:rsidR="00E032D2">
        <w:rPr>
          <w:rFonts w:ascii="Arial" w:eastAsia="Times New Roman" w:hAnsi="Arial" w:cs="Arial"/>
          <w:kern w:val="0"/>
          <w:sz w:val="24"/>
          <w:szCs w:val="24"/>
          <w:lang w:eastAsia="en-GB"/>
          <w14:ligatures w14:val="none"/>
        </w:rPr>
        <w:t>0</w:t>
      </w:r>
      <w:r w:rsidR="004B5BA9">
        <w:rPr>
          <w:rFonts w:ascii="Arial" w:eastAsia="Times New Roman" w:hAnsi="Arial" w:cs="Arial"/>
          <w:kern w:val="0"/>
          <w:sz w:val="24"/>
          <w:szCs w:val="24"/>
          <w:lang w:eastAsia="en-GB"/>
          <w14:ligatures w14:val="none"/>
        </w:rPr>
        <w:t xml:space="preserve"> in the </w:t>
      </w:r>
      <w:r w:rsidR="006C460F">
        <w:rPr>
          <w:rFonts w:ascii="Arial" w:eastAsia="Times New Roman" w:hAnsi="Arial" w:cs="Arial"/>
          <w:kern w:val="0"/>
          <w:sz w:val="24"/>
          <w:szCs w:val="24"/>
          <w:lang w:eastAsia="en-GB"/>
          <w14:ligatures w14:val="none"/>
        </w:rPr>
        <w:t xml:space="preserve">annual governance statement it </w:t>
      </w:r>
      <w:r w:rsidR="002E546E">
        <w:rPr>
          <w:rFonts w:ascii="Arial" w:eastAsia="Times New Roman" w:hAnsi="Arial" w:cs="Arial"/>
          <w:kern w:val="0"/>
          <w:sz w:val="24"/>
          <w:szCs w:val="24"/>
          <w:lang w:eastAsia="en-GB"/>
          <w14:ligatures w14:val="none"/>
        </w:rPr>
        <w:t>was proposed</w:t>
      </w:r>
      <w:r w:rsidR="00324528">
        <w:rPr>
          <w:rFonts w:ascii="Arial" w:eastAsia="Times New Roman" w:hAnsi="Arial" w:cs="Arial"/>
          <w:kern w:val="0"/>
          <w:sz w:val="24"/>
          <w:szCs w:val="24"/>
          <w:lang w:eastAsia="en-GB"/>
          <w14:ligatures w14:val="none"/>
        </w:rPr>
        <w:t xml:space="preserve"> that the parish council should </w:t>
      </w:r>
      <w:r w:rsidR="008A314F">
        <w:rPr>
          <w:rFonts w:ascii="Arial" w:eastAsia="Times New Roman" w:hAnsi="Arial" w:cs="Arial"/>
          <w:kern w:val="0"/>
          <w:sz w:val="24"/>
          <w:szCs w:val="24"/>
          <w:lang w:eastAsia="en-GB"/>
          <w14:ligatures w14:val="none"/>
        </w:rPr>
        <w:t xml:space="preserve">transition </w:t>
      </w:r>
      <w:proofErr w:type="gramStart"/>
      <w:r w:rsidR="008A314F">
        <w:rPr>
          <w:rFonts w:ascii="Arial" w:eastAsia="Times New Roman" w:hAnsi="Arial" w:cs="Arial"/>
          <w:kern w:val="0"/>
          <w:sz w:val="24"/>
          <w:szCs w:val="24"/>
          <w:lang w:eastAsia="en-GB"/>
          <w14:ligatures w14:val="none"/>
        </w:rPr>
        <w:t xml:space="preserve">to </w:t>
      </w:r>
      <w:r>
        <w:rPr>
          <w:rFonts w:ascii="Arial" w:eastAsia="Times New Roman" w:hAnsi="Arial" w:cs="Arial"/>
          <w:kern w:val="0"/>
          <w:sz w:val="24"/>
          <w:szCs w:val="24"/>
          <w:lang w:eastAsia="en-GB"/>
          <w14:ligatures w14:val="none"/>
        </w:rPr>
        <w:t>.</w:t>
      </w:r>
      <w:proofErr w:type="gramEnd"/>
      <w:r>
        <w:rPr>
          <w:rFonts w:ascii="Arial" w:eastAsia="Times New Roman" w:hAnsi="Arial" w:cs="Arial"/>
          <w:kern w:val="0"/>
          <w:sz w:val="24"/>
          <w:szCs w:val="24"/>
          <w:lang w:eastAsia="en-GB"/>
          <w14:ligatures w14:val="none"/>
        </w:rPr>
        <w:t xml:space="preserve">gov.uk digital services </w:t>
      </w:r>
      <w:r w:rsidR="00324528">
        <w:rPr>
          <w:rFonts w:ascii="Arial" w:eastAsia="Times New Roman" w:hAnsi="Arial" w:cs="Arial"/>
          <w:kern w:val="0"/>
          <w:sz w:val="24"/>
          <w:szCs w:val="24"/>
          <w:lang w:eastAsia="en-GB"/>
          <w14:ligatures w14:val="none"/>
        </w:rPr>
        <w:t xml:space="preserve">and either </w:t>
      </w:r>
      <w:r w:rsidR="00B21E38">
        <w:rPr>
          <w:rFonts w:ascii="Arial" w:eastAsia="Times New Roman" w:hAnsi="Arial" w:cs="Arial"/>
          <w:kern w:val="0"/>
          <w:sz w:val="24"/>
          <w:szCs w:val="24"/>
          <w:lang w:eastAsia="en-GB"/>
          <w14:ligatures w14:val="none"/>
        </w:rPr>
        <w:t xml:space="preserve">have a new website </w:t>
      </w:r>
      <w:r w:rsidR="00720E49">
        <w:rPr>
          <w:rFonts w:ascii="Arial" w:eastAsia="Times New Roman" w:hAnsi="Arial" w:cs="Arial"/>
          <w:kern w:val="0"/>
          <w:sz w:val="24"/>
          <w:szCs w:val="24"/>
          <w:lang w:eastAsia="en-GB"/>
          <w14:ligatures w14:val="none"/>
        </w:rPr>
        <w:t>or update the current website</w:t>
      </w:r>
      <w:r w:rsidR="007A04BC">
        <w:rPr>
          <w:rFonts w:ascii="Arial" w:eastAsia="Times New Roman" w:hAnsi="Arial" w:cs="Arial"/>
          <w:kern w:val="0"/>
          <w:sz w:val="24"/>
          <w:szCs w:val="24"/>
          <w:lang w:eastAsia="en-GB"/>
          <w14:ligatures w14:val="none"/>
        </w:rPr>
        <w:t xml:space="preserve"> </w:t>
      </w:r>
      <w:r w:rsidR="00F014BF">
        <w:rPr>
          <w:rFonts w:ascii="Arial" w:eastAsia="Times New Roman" w:hAnsi="Arial" w:cs="Arial"/>
          <w:kern w:val="0"/>
          <w:sz w:val="24"/>
          <w:szCs w:val="24"/>
          <w:lang w:eastAsia="en-GB"/>
          <w14:ligatures w14:val="none"/>
        </w:rPr>
        <w:t>to</w:t>
      </w:r>
      <w:r w:rsidR="00B21E38">
        <w:rPr>
          <w:rFonts w:ascii="Arial" w:eastAsia="Times New Roman" w:hAnsi="Arial" w:cs="Arial"/>
          <w:kern w:val="0"/>
          <w:sz w:val="24"/>
          <w:szCs w:val="24"/>
          <w:lang w:eastAsia="en-GB"/>
          <w14:ligatures w14:val="none"/>
        </w:rPr>
        <w:t xml:space="preserve"> meet </w:t>
      </w:r>
      <w:r w:rsidR="003B4A66">
        <w:rPr>
          <w:rFonts w:ascii="Arial" w:eastAsia="Times New Roman" w:hAnsi="Arial" w:cs="Arial"/>
          <w:kern w:val="0"/>
          <w:sz w:val="24"/>
          <w:szCs w:val="24"/>
          <w:lang w:eastAsia="en-GB"/>
          <w14:ligatures w14:val="none"/>
        </w:rPr>
        <w:t xml:space="preserve">Web Content Accessibility </w:t>
      </w:r>
      <w:r w:rsidR="00624DC5">
        <w:rPr>
          <w:rFonts w:ascii="Arial" w:eastAsia="Times New Roman" w:hAnsi="Arial" w:cs="Arial"/>
          <w:kern w:val="0"/>
          <w:sz w:val="24"/>
          <w:szCs w:val="24"/>
          <w:lang w:eastAsia="en-GB"/>
          <w14:ligatures w14:val="none"/>
        </w:rPr>
        <w:t>Guidelines 2.2 AA.</w:t>
      </w:r>
      <w:r w:rsidR="00F91430">
        <w:rPr>
          <w:rFonts w:ascii="Arial" w:eastAsia="Times New Roman" w:hAnsi="Arial" w:cs="Arial"/>
          <w:kern w:val="0"/>
          <w:sz w:val="24"/>
          <w:szCs w:val="24"/>
          <w:lang w:eastAsia="en-GB"/>
          <w14:ligatures w14:val="none"/>
        </w:rPr>
        <w:t xml:space="preserve"> Following a discussion of the requirements and the </w:t>
      </w:r>
      <w:r w:rsidR="009D6F19">
        <w:rPr>
          <w:rFonts w:ascii="Arial" w:eastAsia="Times New Roman" w:hAnsi="Arial" w:cs="Arial"/>
          <w:kern w:val="0"/>
          <w:sz w:val="24"/>
          <w:szCs w:val="24"/>
          <w:lang w:eastAsia="en-GB"/>
          <w14:ligatures w14:val="none"/>
        </w:rPr>
        <w:t xml:space="preserve">potential cost implications </w:t>
      </w:r>
      <w:r w:rsidR="00F014BF">
        <w:rPr>
          <w:rFonts w:ascii="Arial" w:eastAsia="Times New Roman" w:hAnsi="Arial" w:cs="Arial"/>
          <w:kern w:val="0"/>
          <w:sz w:val="24"/>
          <w:szCs w:val="24"/>
          <w:lang w:eastAsia="en-GB"/>
          <w14:ligatures w14:val="none"/>
        </w:rPr>
        <w:t>of meeting assertion 1</w:t>
      </w:r>
      <w:r w:rsidR="00E032D2">
        <w:rPr>
          <w:rFonts w:ascii="Arial" w:eastAsia="Times New Roman" w:hAnsi="Arial" w:cs="Arial"/>
          <w:kern w:val="0"/>
          <w:sz w:val="24"/>
          <w:szCs w:val="24"/>
          <w:lang w:eastAsia="en-GB"/>
          <w14:ligatures w14:val="none"/>
        </w:rPr>
        <w:t>0</w:t>
      </w:r>
      <w:r w:rsidR="00F014BF">
        <w:rPr>
          <w:rFonts w:ascii="Arial" w:eastAsia="Times New Roman" w:hAnsi="Arial" w:cs="Arial"/>
          <w:kern w:val="0"/>
          <w:sz w:val="24"/>
          <w:szCs w:val="24"/>
          <w:lang w:eastAsia="en-GB"/>
          <w14:ligatures w14:val="none"/>
        </w:rPr>
        <w:t xml:space="preserve"> </w:t>
      </w:r>
      <w:r w:rsidR="009D6F19">
        <w:rPr>
          <w:rFonts w:ascii="Arial" w:eastAsia="Times New Roman" w:hAnsi="Arial" w:cs="Arial"/>
          <w:kern w:val="0"/>
          <w:sz w:val="24"/>
          <w:szCs w:val="24"/>
          <w:lang w:eastAsia="en-GB"/>
          <w14:ligatures w14:val="none"/>
        </w:rPr>
        <w:t>the council resolved the following:</w:t>
      </w:r>
    </w:p>
    <w:p w14:paraId="6B810399" w14:textId="475529CC" w:rsidR="009D6F19" w:rsidRDefault="006E5DEE" w:rsidP="006E5DEE">
      <w:pPr>
        <w:pStyle w:val="ListParagraph"/>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To approve </w:t>
      </w:r>
      <w:r w:rsidR="005E7F81">
        <w:rPr>
          <w:rFonts w:ascii="Arial" w:eastAsia="Times New Roman" w:hAnsi="Arial" w:cs="Arial"/>
          <w:kern w:val="0"/>
          <w:sz w:val="24"/>
          <w:szCs w:val="24"/>
          <w:lang w:eastAsia="en-GB"/>
          <w14:ligatures w14:val="none"/>
        </w:rPr>
        <w:t xml:space="preserve">the change to </w:t>
      </w:r>
      <w:proofErr w:type="gramStart"/>
      <w:r w:rsidR="005E7F81">
        <w:rPr>
          <w:rFonts w:ascii="Arial" w:eastAsia="Times New Roman" w:hAnsi="Arial" w:cs="Arial"/>
          <w:kern w:val="0"/>
          <w:sz w:val="24"/>
          <w:szCs w:val="24"/>
          <w:lang w:eastAsia="en-GB"/>
          <w14:ligatures w14:val="none"/>
        </w:rPr>
        <w:t>a .</w:t>
      </w:r>
      <w:proofErr w:type="gramEnd"/>
      <w:r w:rsidR="005E7F81">
        <w:rPr>
          <w:rFonts w:ascii="Arial" w:eastAsia="Times New Roman" w:hAnsi="Arial" w:cs="Arial"/>
          <w:kern w:val="0"/>
          <w:sz w:val="24"/>
          <w:szCs w:val="24"/>
          <w:lang w:eastAsia="en-GB"/>
          <w14:ligatures w14:val="none"/>
        </w:rPr>
        <w:t>gov.uk domain and email for the clerk</w:t>
      </w:r>
    </w:p>
    <w:p w14:paraId="65CA1720" w14:textId="3099BB95" w:rsidR="005E7F81" w:rsidRDefault="00057E2F" w:rsidP="006E5DEE">
      <w:pPr>
        <w:pStyle w:val="ListParagraph"/>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To approve the adoption of gov.uk emails for parish councillors</w:t>
      </w:r>
    </w:p>
    <w:p w14:paraId="1DA3189B" w14:textId="0C2C22A5" w:rsidR="003F47BE" w:rsidRDefault="003F47BE" w:rsidP="006E5DEE">
      <w:pPr>
        <w:pStyle w:val="ListParagraph"/>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To </w:t>
      </w:r>
      <w:r w:rsidR="004C3909">
        <w:rPr>
          <w:rFonts w:ascii="Arial" w:eastAsia="Times New Roman" w:hAnsi="Arial" w:cs="Arial"/>
          <w:kern w:val="0"/>
          <w:sz w:val="24"/>
          <w:szCs w:val="24"/>
          <w:lang w:eastAsia="en-GB"/>
          <w14:ligatures w14:val="none"/>
        </w:rPr>
        <w:t xml:space="preserve">have a new website </w:t>
      </w:r>
    </w:p>
    <w:p w14:paraId="6D625A6E" w14:textId="71342086" w:rsidR="00C31986" w:rsidRPr="00DB747B" w:rsidRDefault="00C31986" w:rsidP="00C31986">
      <w:pPr>
        <w:spacing w:before="100" w:beforeAutospacing="1" w:after="100" w:afterAutospacing="1" w:line="240" w:lineRule="auto"/>
        <w:rPr>
          <w:rFonts w:ascii="Arial" w:eastAsia="Times New Roman" w:hAnsi="Arial" w:cs="Arial"/>
          <w:sz w:val="24"/>
          <w:szCs w:val="24"/>
          <w:lang w:eastAsia="en-GB"/>
          <w14:ligatures w14:val="none"/>
        </w:rPr>
      </w:pPr>
      <w:r w:rsidRPr="00DB747B">
        <w:rPr>
          <w:rFonts w:ascii="Arial" w:eastAsia="Times New Roman" w:hAnsi="Arial" w:cs="Arial"/>
          <w:sz w:val="24"/>
          <w:szCs w:val="24"/>
          <w:lang w:eastAsia="en-GB"/>
          <w14:ligatures w14:val="none"/>
        </w:rPr>
        <w:t xml:space="preserve">As the initial quotes received indicated that Parish Online appear to offer the best value for money </w:t>
      </w:r>
      <w:proofErr w:type="gramStart"/>
      <w:r w:rsidRPr="00DB747B">
        <w:rPr>
          <w:rFonts w:ascii="Arial" w:eastAsia="Times New Roman" w:hAnsi="Arial" w:cs="Arial"/>
          <w:sz w:val="24"/>
          <w:szCs w:val="24"/>
          <w:lang w:eastAsia="en-GB"/>
          <w14:ligatures w14:val="none"/>
        </w:rPr>
        <w:t>for .</w:t>
      </w:r>
      <w:proofErr w:type="gramEnd"/>
      <w:r w:rsidRPr="00DB747B">
        <w:rPr>
          <w:rFonts w:ascii="Arial" w:eastAsia="Times New Roman" w:hAnsi="Arial" w:cs="Arial"/>
          <w:sz w:val="24"/>
          <w:szCs w:val="24"/>
          <w:lang w:eastAsia="en-GB"/>
          <w14:ligatures w14:val="none"/>
        </w:rPr>
        <w:t>gov.uk domain, emails and a new website, council agreed to request more details about the costs, the training and support package offered to the clerk and timescales for implementation. </w:t>
      </w:r>
    </w:p>
    <w:p w14:paraId="530FF93E" w14:textId="62799552" w:rsidR="00662C35" w:rsidRPr="00662C35" w:rsidRDefault="00662C35" w:rsidP="00C31986">
      <w:pPr>
        <w:spacing w:before="100" w:beforeAutospacing="1" w:after="100" w:afterAutospacing="1" w:line="240" w:lineRule="auto"/>
        <w:jc w:val="right"/>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Action: </w:t>
      </w:r>
      <w:r w:rsidR="00503843">
        <w:rPr>
          <w:rFonts w:ascii="Arial" w:eastAsia="Times New Roman" w:hAnsi="Arial" w:cs="Arial"/>
          <w:b/>
          <w:bCs/>
          <w:kern w:val="0"/>
          <w:sz w:val="24"/>
          <w:szCs w:val="24"/>
          <w:lang w:eastAsia="en-GB"/>
          <w14:ligatures w14:val="none"/>
        </w:rPr>
        <w:t>Councillor Dooley, Clerk</w:t>
      </w:r>
    </w:p>
    <w:p w14:paraId="26D9940B"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12. To review the draft Equal Opportunities Policy and to resolve to approve it</w:t>
      </w:r>
    </w:p>
    <w:p w14:paraId="4D7042C0" w14:textId="66BD94F1" w:rsidR="00AB092D" w:rsidRPr="00DB747B" w:rsidRDefault="001D171B" w:rsidP="00AB092D">
      <w:pPr>
        <w:spacing w:before="100" w:beforeAutospacing="1" w:after="100" w:afterAutospacing="1" w:line="240" w:lineRule="auto"/>
        <w:rPr>
          <w:rFonts w:ascii="Arial" w:eastAsia="Times New Roman" w:hAnsi="Arial" w:cs="Arial"/>
          <w:sz w:val="24"/>
          <w:szCs w:val="24"/>
          <w:lang w:eastAsia="en-GB"/>
          <w14:ligatures w14:val="none"/>
        </w:rPr>
      </w:pPr>
      <w:r w:rsidRPr="00DB747B">
        <w:rPr>
          <w:rFonts w:ascii="Arial" w:eastAsia="Times New Roman" w:hAnsi="Arial" w:cs="Arial"/>
          <w:sz w:val="24"/>
          <w:szCs w:val="24"/>
          <w:lang w:eastAsia="en-GB"/>
          <w14:ligatures w14:val="none"/>
        </w:rPr>
        <w:t>A draft Equal Opportunities policy had been written but issues were identified relating to other associated policies. Council resolved not to adopt the draft version of the policy but asked the clerk to make amendments and bring it back to council for approval.</w:t>
      </w:r>
    </w:p>
    <w:p w14:paraId="24C341A9" w14:textId="3F30C7DD" w:rsidR="00662C35" w:rsidRPr="00662C35" w:rsidRDefault="00662C35" w:rsidP="007820A6">
      <w:pPr>
        <w:spacing w:before="100" w:beforeAutospacing="1" w:after="100" w:afterAutospacing="1" w:line="240" w:lineRule="auto"/>
        <w:jc w:val="right"/>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Action: </w:t>
      </w:r>
      <w:r w:rsidR="007820A6">
        <w:rPr>
          <w:rFonts w:ascii="Arial" w:eastAsia="Times New Roman" w:hAnsi="Arial" w:cs="Arial"/>
          <w:b/>
          <w:bCs/>
          <w:kern w:val="0"/>
          <w:sz w:val="24"/>
          <w:szCs w:val="24"/>
          <w:lang w:eastAsia="en-GB"/>
          <w14:ligatures w14:val="none"/>
        </w:rPr>
        <w:t>Clerk</w:t>
      </w:r>
    </w:p>
    <w:p w14:paraId="71BAA404"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13. To receive an update on the playground and agree further actions</w:t>
      </w:r>
    </w:p>
    <w:p w14:paraId="35D3200E" w14:textId="5DEBF6B1" w:rsidR="00DB747B" w:rsidRPr="00DB747B" w:rsidRDefault="00DB747B" w:rsidP="00474D3B">
      <w:pPr>
        <w:spacing w:before="100" w:beforeAutospacing="1" w:after="100" w:afterAutospacing="1" w:line="240" w:lineRule="auto"/>
        <w:rPr>
          <w:rFonts w:ascii="Arial" w:eastAsia="Times New Roman" w:hAnsi="Arial" w:cs="Arial"/>
          <w:sz w:val="24"/>
          <w:szCs w:val="24"/>
          <w:lang w:eastAsia="en-GB"/>
          <w14:ligatures w14:val="none"/>
        </w:rPr>
      </w:pPr>
      <w:r w:rsidRPr="00DB747B">
        <w:rPr>
          <w:rFonts w:ascii="Arial" w:eastAsia="Times New Roman" w:hAnsi="Arial" w:cs="Arial"/>
          <w:sz w:val="24"/>
          <w:szCs w:val="24"/>
          <w:lang w:eastAsia="en-GB"/>
          <w14:ligatures w14:val="none"/>
        </w:rPr>
        <w:t xml:space="preserve">The clerk updated the council on progress to date with the new lease. Councillor Dooley </w:t>
      </w:r>
      <w:r w:rsidR="00474D3B">
        <w:rPr>
          <w:rFonts w:ascii="Arial" w:eastAsia="Times New Roman" w:hAnsi="Arial" w:cs="Arial"/>
          <w:sz w:val="24"/>
          <w:szCs w:val="24"/>
          <w:lang w:eastAsia="en-GB"/>
          <w14:ligatures w14:val="none"/>
        </w:rPr>
        <w:t xml:space="preserve">  </w:t>
      </w:r>
      <w:r w:rsidRPr="00DB747B">
        <w:rPr>
          <w:rFonts w:ascii="Arial" w:eastAsia="Times New Roman" w:hAnsi="Arial" w:cs="Arial"/>
          <w:sz w:val="24"/>
          <w:szCs w:val="24"/>
          <w:lang w:eastAsia="en-GB"/>
          <w14:ligatures w14:val="none"/>
        </w:rPr>
        <w:t>updated the council on his recent playground inspection training and some issues that he</w:t>
      </w:r>
      <w:r w:rsidR="00474D3B">
        <w:rPr>
          <w:rFonts w:ascii="Arial" w:eastAsia="Times New Roman" w:hAnsi="Arial" w:cs="Arial"/>
          <w:sz w:val="24"/>
          <w:szCs w:val="24"/>
          <w:lang w:eastAsia="en-GB"/>
          <w14:ligatures w14:val="none"/>
        </w:rPr>
        <w:t xml:space="preserve"> </w:t>
      </w:r>
      <w:r w:rsidRPr="00DB747B">
        <w:rPr>
          <w:rFonts w:ascii="Arial" w:eastAsia="Times New Roman" w:hAnsi="Arial" w:cs="Arial"/>
          <w:sz w:val="24"/>
          <w:szCs w:val="24"/>
          <w:lang w:eastAsia="en-GB"/>
          <w14:ligatures w14:val="none"/>
        </w:rPr>
        <w:t>had identified following a quarterly inspection, which will need to be remedied.</w:t>
      </w:r>
    </w:p>
    <w:p w14:paraId="6748ADBE" w14:textId="15429176" w:rsidR="00662C35" w:rsidRPr="00662C35" w:rsidRDefault="00662C35" w:rsidP="004F59C3">
      <w:pPr>
        <w:spacing w:before="100" w:beforeAutospacing="1" w:after="100" w:afterAutospacing="1" w:line="240" w:lineRule="auto"/>
        <w:jc w:val="right"/>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 xml:space="preserve">Action: </w:t>
      </w:r>
      <w:r w:rsidR="004F59C3">
        <w:rPr>
          <w:rFonts w:ascii="Arial" w:eastAsia="Times New Roman" w:hAnsi="Arial" w:cs="Arial"/>
          <w:b/>
          <w:bCs/>
          <w:kern w:val="0"/>
          <w:sz w:val="24"/>
          <w:szCs w:val="24"/>
          <w:lang w:eastAsia="en-GB"/>
          <w14:ligatures w14:val="none"/>
        </w:rPr>
        <w:t>Clerk, Cllr Dooley</w:t>
      </w:r>
    </w:p>
    <w:p w14:paraId="6A3E475C"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t>14. Items for future meetings</w:t>
      </w:r>
    </w:p>
    <w:p w14:paraId="48DBF444" w14:textId="1401E14D" w:rsidR="00662C35" w:rsidRDefault="003E6F21" w:rsidP="00662C3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Emails and website</w:t>
      </w:r>
    </w:p>
    <w:p w14:paraId="0548ABAB" w14:textId="7BFA6D1C" w:rsidR="003E6F21" w:rsidRDefault="003E6F21" w:rsidP="00662C3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Equal opportunities policy</w:t>
      </w:r>
    </w:p>
    <w:p w14:paraId="1229B31A" w14:textId="77777777" w:rsidR="003568B5" w:rsidRDefault="003568B5" w:rsidP="003568B5">
      <w:pPr>
        <w:spacing w:before="100" w:beforeAutospacing="1" w:after="100" w:afterAutospacing="1" w:line="240" w:lineRule="auto"/>
        <w:rPr>
          <w:rFonts w:ascii="Arial" w:eastAsia="Times New Roman" w:hAnsi="Arial" w:cs="Arial"/>
          <w:kern w:val="0"/>
          <w:sz w:val="24"/>
          <w:szCs w:val="24"/>
          <w:lang w:eastAsia="en-GB"/>
          <w14:ligatures w14:val="none"/>
        </w:rPr>
      </w:pPr>
    </w:p>
    <w:p w14:paraId="03242A73" w14:textId="77777777" w:rsidR="003568B5" w:rsidRPr="00662C35" w:rsidRDefault="003568B5" w:rsidP="003568B5">
      <w:pPr>
        <w:spacing w:before="100" w:beforeAutospacing="1" w:after="100" w:afterAutospacing="1" w:line="240" w:lineRule="auto"/>
        <w:rPr>
          <w:rFonts w:ascii="Arial" w:eastAsia="Times New Roman" w:hAnsi="Arial" w:cs="Arial"/>
          <w:kern w:val="0"/>
          <w:sz w:val="24"/>
          <w:szCs w:val="24"/>
          <w:lang w:eastAsia="en-GB"/>
          <w14:ligatures w14:val="none"/>
        </w:rPr>
      </w:pPr>
    </w:p>
    <w:p w14:paraId="3936B955" w14:textId="35C4AC2E"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b/>
          <w:bCs/>
          <w:kern w:val="0"/>
          <w:sz w:val="24"/>
          <w:szCs w:val="24"/>
          <w:lang w:eastAsia="en-GB"/>
          <w14:ligatures w14:val="none"/>
        </w:rPr>
        <w:lastRenderedPageBreak/>
        <w:t>15. Date of next meeting: 7.30pm, 1</w:t>
      </w:r>
      <w:r w:rsidR="00536D65">
        <w:rPr>
          <w:rFonts w:ascii="Arial" w:eastAsia="Times New Roman" w:hAnsi="Arial" w:cs="Arial"/>
          <w:b/>
          <w:bCs/>
          <w:kern w:val="0"/>
          <w:sz w:val="24"/>
          <w:szCs w:val="24"/>
          <w:lang w:eastAsia="en-GB"/>
          <w14:ligatures w14:val="none"/>
        </w:rPr>
        <w:t>4</w:t>
      </w:r>
      <w:r w:rsidR="00536D65" w:rsidRPr="00536D65">
        <w:rPr>
          <w:rFonts w:ascii="Arial" w:eastAsia="Times New Roman" w:hAnsi="Arial" w:cs="Arial"/>
          <w:b/>
          <w:bCs/>
          <w:kern w:val="0"/>
          <w:sz w:val="24"/>
          <w:szCs w:val="24"/>
          <w:vertAlign w:val="superscript"/>
          <w:lang w:eastAsia="en-GB"/>
          <w14:ligatures w14:val="none"/>
        </w:rPr>
        <w:t>th</w:t>
      </w:r>
      <w:r w:rsidR="00536D65">
        <w:rPr>
          <w:rFonts w:ascii="Arial" w:eastAsia="Times New Roman" w:hAnsi="Arial" w:cs="Arial"/>
          <w:b/>
          <w:bCs/>
          <w:kern w:val="0"/>
          <w:sz w:val="24"/>
          <w:szCs w:val="24"/>
          <w:lang w:eastAsia="en-GB"/>
          <w14:ligatures w14:val="none"/>
        </w:rPr>
        <w:t xml:space="preserve"> </w:t>
      </w:r>
      <w:r w:rsidRPr="00662C35">
        <w:rPr>
          <w:rFonts w:ascii="Arial" w:eastAsia="Times New Roman" w:hAnsi="Arial" w:cs="Arial"/>
          <w:b/>
          <w:bCs/>
          <w:kern w:val="0"/>
          <w:sz w:val="24"/>
          <w:szCs w:val="24"/>
          <w:lang w:eastAsia="en-GB"/>
          <w14:ligatures w14:val="none"/>
        </w:rPr>
        <w:t>August 2025</w:t>
      </w:r>
    </w:p>
    <w:p w14:paraId="0370C98D" w14:textId="786B7704"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kern w:val="0"/>
          <w:sz w:val="24"/>
          <w:szCs w:val="24"/>
          <w:lang w:eastAsia="en-GB"/>
          <w14:ligatures w14:val="none"/>
        </w:rPr>
        <w:t xml:space="preserve">There being no further business, the meeting closed at </w:t>
      </w:r>
      <w:r w:rsidR="006C627E">
        <w:rPr>
          <w:rFonts w:ascii="Arial" w:eastAsia="Times New Roman" w:hAnsi="Arial" w:cs="Arial"/>
          <w:kern w:val="0"/>
          <w:sz w:val="24"/>
          <w:szCs w:val="24"/>
          <w:lang w:eastAsia="en-GB"/>
          <w14:ligatures w14:val="none"/>
        </w:rPr>
        <w:t>9</w:t>
      </w:r>
      <w:r w:rsidRPr="00662C35">
        <w:rPr>
          <w:rFonts w:ascii="Arial" w:eastAsia="Times New Roman" w:hAnsi="Arial" w:cs="Arial"/>
          <w:kern w:val="0"/>
          <w:sz w:val="24"/>
          <w:szCs w:val="24"/>
          <w:lang w:eastAsia="en-GB"/>
          <w14:ligatures w14:val="none"/>
        </w:rPr>
        <w:t xml:space="preserve"> pm.</w:t>
      </w:r>
    </w:p>
    <w:p w14:paraId="18F0C745" w14:textId="77777777" w:rsidR="00662C35" w:rsidRPr="00662C35" w:rsidRDefault="00662C35" w:rsidP="00662C35">
      <w:pPr>
        <w:spacing w:before="100" w:beforeAutospacing="1" w:after="100" w:afterAutospacing="1" w:line="240" w:lineRule="auto"/>
        <w:rPr>
          <w:rFonts w:ascii="Arial" w:eastAsia="Times New Roman" w:hAnsi="Arial" w:cs="Arial"/>
          <w:kern w:val="0"/>
          <w:sz w:val="24"/>
          <w:szCs w:val="24"/>
          <w:lang w:eastAsia="en-GB"/>
          <w14:ligatures w14:val="none"/>
        </w:rPr>
      </w:pPr>
      <w:r w:rsidRPr="00662C35">
        <w:rPr>
          <w:rFonts w:ascii="Arial" w:eastAsia="Times New Roman" w:hAnsi="Arial" w:cs="Arial"/>
          <w:kern w:val="0"/>
          <w:sz w:val="24"/>
          <w:szCs w:val="24"/>
          <w:lang w:eastAsia="en-GB"/>
          <w14:ligatures w14:val="none"/>
        </w:rPr>
        <w:t>_________________Chair _________________Date</w:t>
      </w:r>
    </w:p>
    <w:p w14:paraId="0009FEB2" w14:textId="77777777" w:rsidR="00F05248" w:rsidRDefault="00F05248">
      <w:pPr>
        <w:rPr>
          <w:rFonts w:ascii="Arial" w:hAnsi="Arial" w:cs="Arial"/>
        </w:rPr>
      </w:pPr>
    </w:p>
    <w:p w14:paraId="37133D9F" w14:textId="77777777" w:rsidR="00B65761" w:rsidRDefault="00B65761">
      <w:pPr>
        <w:rPr>
          <w:rFonts w:ascii="Arial" w:hAnsi="Arial" w:cs="Arial"/>
        </w:rPr>
      </w:pPr>
    </w:p>
    <w:p w14:paraId="5A9F8DC7" w14:textId="77777777" w:rsidR="00B65761" w:rsidRDefault="00B65761">
      <w:pPr>
        <w:rPr>
          <w:rFonts w:ascii="Arial" w:hAnsi="Arial" w:cs="Arial"/>
        </w:rPr>
      </w:pPr>
    </w:p>
    <w:p w14:paraId="74849A81" w14:textId="77777777" w:rsidR="00B65761" w:rsidRDefault="00B65761">
      <w:pPr>
        <w:rPr>
          <w:rFonts w:ascii="Arial" w:hAnsi="Arial" w:cs="Arial"/>
        </w:rPr>
      </w:pPr>
    </w:p>
    <w:p w14:paraId="07B18627" w14:textId="77777777" w:rsidR="00B65761" w:rsidRDefault="00B65761">
      <w:pPr>
        <w:rPr>
          <w:rFonts w:ascii="Arial" w:hAnsi="Arial" w:cs="Arial"/>
        </w:rPr>
      </w:pPr>
    </w:p>
    <w:p w14:paraId="486682FF" w14:textId="77777777" w:rsidR="00B65761" w:rsidRDefault="00B65761">
      <w:pPr>
        <w:rPr>
          <w:rFonts w:ascii="Arial" w:hAnsi="Arial" w:cs="Arial"/>
        </w:rPr>
      </w:pPr>
    </w:p>
    <w:p w14:paraId="7A3E6B5B" w14:textId="77777777" w:rsidR="00474529" w:rsidRDefault="00474529" w:rsidP="00474529">
      <w:pPr>
        <w:pStyle w:val="NoSpacing"/>
        <w:jc w:val="center"/>
        <w:rPr>
          <w:rFonts w:ascii="Arial" w:hAnsi="Arial" w:cs="Arial"/>
          <w:b/>
          <w:sz w:val="24"/>
          <w:szCs w:val="24"/>
        </w:rPr>
      </w:pPr>
    </w:p>
    <w:p w14:paraId="4EAC026E" w14:textId="77777777" w:rsidR="00474529" w:rsidRDefault="00474529" w:rsidP="00474529">
      <w:pPr>
        <w:pStyle w:val="NoSpacing"/>
        <w:jc w:val="center"/>
        <w:rPr>
          <w:rFonts w:ascii="Arial" w:hAnsi="Arial" w:cs="Arial"/>
          <w:b/>
          <w:sz w:val="24"/>
          <w:szCs w:val="24"/>
        </w:rPr>
      </w:pPr>
    </w:p>
    <w:p w14:paraId="0F1027A0" w14:textId="77777777" w:rsidR="00474529" w:rsidRDefault="00474529" w:rsidP="00474529">
      <w:pPr>
        <w:pStyle w:val="NoSpacing"/>
        <w:jc w:val="center"/>
        <w:rPr>
          <w:rFonts w:ascii="Arial" w:hAnsi="Arial" w:cs="Arial"/>
          <w:b/>
          <w:sz w:val="24"/>
          <w:szCs w:val="24"/>
        </w:rPr>
      </w:pPr>
    </w:p>
    <w:p w14:paraId="40D5522E" w14:textId="77777777" w:rsidR="00474529" w:rsidRDefault="00474529" w:rsidP="00474529">
      <w:pPr>
        <w:pStyle w:val="NoSpacing"/>
        <w:jc w:val="center"/>
        <w:rPr>
          <w:rFonts w:ascii="Arial" w:hAnsi="Arial" w:cs="Arial"/>
          <w:b/>
          <w:sz w:val="24"/>
          <w:szCs w:val="24"/>
        </w:rPr>
      </w:pPr>
    </w:p>
    <w:p w14:paraId="72F0D63C" w14:textId="77777777" w:rsidR="00474529" w:rsidRDefault="00474529" w:rsidP="00474529">
      <w:pPr>
        <w:pStyle w:val="NoSpacing"/>
        <w:jc w:val="center"/>
        <w:rPr>
          <w:rFonts w:ascii="Arial" w:hAnsi="Arial" w:cs="Arial"/>
          <w:b/>
          <w:sz w:val="24"/>
          <w:szCs w:val="24"/>
        </w:rPr>
      </w:pPr>
    </w:p>
    <w:p w14:paraId="6D8655BA" w14:textId="77777777" w:rsidR="00474529" w:rsidRDefault="00474529" w:rsidP="00474529">
      <w:pPr>
        <w:pStyle w:val="NoSpacing"/>
        <w:jc w:val="center"/>
        <w:rPr>
          <w:rFonts w:ascii="Arial" w:hAnsi="Arial" w:cs="Arial"/>
          <w:b/>
          <w:sz w:val="24"/>
          <w:szCs w:val="24"/>
        </w:rPr>
      </w:pPr>
    </w:p>
    <w:p w14:paraId="1D85BE11" w14:textId="77777777" w:rsidR="00474529" w:rsidRDefault="00474529" w:rsidP="00474529">
      <w:pPr>
        <w:pStyle w:val="NoSpacing"/>
        <w:jc w:val="center"/>
        <w:rPr>
          <w:rFonts w:ascii="Arial" w:hAnsi="Arial" w:cs="Arial"/>
          <w:b/>
          <w:sz w:val="24"/>
          <w:szCs w:val="24"/>
        </w:rPr>
      </w:pPr>
    </w:p>
    <w:p w14:paraId="600A0C92" w14:textId="77777777" w:rsidR="00474529" w:rsidRDefault="00474529" w:rsidP="00474529">
      <w:pPr>
        <w:pStyle w:val="NoSpacing"/>
        <w:jc w:val="center"/>
        <w:rPr>
          <w:rFonts w:ascii="Arial" w:hAnsi="Arial" w:cs="Arial"/>
          <w:b/>
          <w:sz w:val="24"/>
          <w:szCs w:val="24"/>
        </w:rPr>
      </w:pPr>
    </w:p>
    <w:p w14:paraId="69073ACA" w14:textId="77777777" w:rsidR="00474529" w:rsidRDefault="00474529" w:rsidP="00474529">
      <w:pPr>
        <w:pStyle w:val="NoSpacing"/>
        <w:jc w:val="center"/>
        <w:rPr>
          <w:rFonts w:ascii="Arial" w:hAnsi="Arial" w:cs="Arial"/>
          <w:b/>
          <w:sz w:val="24"/>
          <w:szCs w:val="24"/>
        </w:rPr>
      </w:pPr>
    </w:p>
    <w:p w14:paraId="78306BD1" w14:textId="77777777" w:rsidR="00474529" w:rsidRDefault="00474529" w:rsidP="00474529">
      <w:pPr>
        <w:pStyle w:val="NoSpacing"/>
        <w:jc w:val="center"/>
        <w:rPr>
          <w:rFonts w:ascii="Arial" w:hAnsi="Arial" w:cs="Arial"/>
          <w:b/>
          <w:sz w:val="24"/>
          <w:szCs w:val="24"/>
        </w:rPr>
      </w:pPr>
    </w:p>
    <w:p w14:paraId="7F85DA4D" w14:textId="77777777" w:rsidR="00474529" w:rsidRDefault="00474529" w:rsidP="00474529">
      <w:pPr>
        <w:pStyle w:val="NoSpacing"/>
        <w:jc w:val="center"/>
        <w:rPr>
          <w:rFonts w:ascii="Arial" w:hAnsi="Arial" w:cs="Arial"/>
          <w:b/>
          <w:sz w:val="24"/>
          <w:szCs w:val="24"/>
        </w:rPr>
      </w:pPr>
    </w:p>
    <w:p w14:paraId="30361414" w14:textId="77777777" w:rsidR="00474529" w:rsidRDefault="00474529" w:rsidP="00474529">
      <w:pPr>
        <w:pStyle w:val="NoSpacing"/>
        <w:jc w:val="center"/>
        <w:rPr>
          <w:rFonts w:ascii="Arial" w:hAnsi="Arial" w:cs="Arial"/>
          <w:b/>
          <w:sz w:val="24"/>
          <w:szCs w:val="24"/>
        </w:rPr>
      </w:pPr>
    </w:p>
    <w:p w14:paraId="7A70E6F0" w14:textId="77777777" w:rsidR="00474529" w:rsidRDefault="00474529" w:rsidP="00474529">
      <w:pPr>
        <w:pStyle w:val="NoSpacing"/>
        <w:jc w:val="center"/>
        <w:rPr>
          <w:rFonts w:ascii="Arial" w:hAnsi="Arial" w:cs="Arial"/>
          <w:b/>
          <w:sz w:val="24"/>
          <w:szCs w:val="24"/>
        </w:rPr>
      </w:pPr>
    </w:p>
    <w:p w14:paraId="56BA4262" w14:textId="77777777" w:rsidR="00474529" w:rsidRDefault="00474529" w:rsidP="00474529">
      <w:pPr>
        <w:pStyle w:val="NoSpacing"/>
        <w:jc w:val="center"/>
        <w:rPr>
          <w:rFonts w:ascii="Arial" w:hAnsi="Arial" w:cs="Arial"/>
          <w:b/>
          <w:sz w:val="24"/>
          <w:szCs w:val="24"/>
        </w:rPr>
      </w:pPr>
    </w:p>
    <w:p w14:paraId="63A2F543" w14:textId="77777777" w:rsidR="00474529" w:rsidRDefault="00474529" w:rsidP="00474529">
      <w:pPr>
        <w:pStyle w:val="NoSpacing"/>
        <w:jc w:val="center"/>
        <w:rPr>
          <w:rFonts w:ascii="Arial" w:hAnsi="Arial" w:cs="Arial"/>
          <w:b/>
          <w:sz w:val="24"/>
          <w:szCs w:val="24"/>
        </w:rPr>
      </w:pPr>
    </w:p>
    <w:p w14:paraId="328208A9" w14:textId="77777777" w:rsidR="00474529" w:rsidRDefault="00474529" w:rsidP="00474529">
      <w:pPr>
        <w:pStyle w:val="NoSpacing"/>
        <w:jc w:val="center"/>
        <w:rPr>
          <w:rFonts w:ascii="Arial" w:hAnsi="Arial" w:cs="Arial"/>
          <w:b/>
          <w:sz w:val="24"/>
          <w:szCs w:val="24"/>
        </w:rPr>
      </w:pPr>
    </w:p>
    <w:p w14:paraId="420177B6" w14:textId="77777777" w:rsidR="00474529" w:rsidRDefault="00474529" w:rsidP="00474529">
      <w:pPr>
        <w:pStyle w:val="NoSpacing"/>
        <w:jc w:val="center"/>
        <w:rPr>
          <w:rFonts w:ascii="Arial" w:hAnsi="Arial" w:cs="Arial"/>
          <w:b/>
          <w:sz w:val="24"/>
          <w:szCs w:val="24"/>
        </w:rPr>
      </w:pPr>
    </w:p>
    <w:p w14:paraId="1E65FA6B" w14:textId="77777777" w:rsidR="00474529" w:rsidRDefault="00474529" w:rsidP="00474529">
      <w:pPr>
        <w:pStyle w:val="NoSpacing"/>
        <w:jc w:val="center"/>
        <w:rPr>
          <w:rFonts w:ascii="Arial" w:hAnsi="Arial" w:cs="Arial"/>
          <w:b/>
          <w:sz w:val="24"/>
          <w:szCs w:val="24"/>
        </w:rPr>
      </w:pPr>
    </w:p>
    <w:p w14:paraId="6A880ACA" w14:textId="77777777" w:rsidR="00474529" w:rsidRDefault="00474529" w:rsidP="00474529">
      <w:pPr>
        <w:pStyle w:val="NoSpacing"/>
        <w:jc w:val="center"/>
        <w:rPr>
          <w:rFonts w:ascii="Arial" w:hAnsi="Arial" w:cs="Arial"/>
          <w:b/>
          <w:sz w:val="24"/>
          <w:szCs w:val="24"/>
        </w:rPr>
      </w:pPr>
    </w:p>
    <w:p w14:paraId="6D209BA2" w14:textId="77777777" w:rsidR="00474529" w:rsidRDefault="00474529" w:rsidP="00474529">
      <w:pPr>
        <w:pStyle w:val="NoSpacing"/>
        <w:jc w:val="center"/>
        <w:rPr>
          <w:rFonts w:ascii="Arial" w:hAnsi="Arial" w:cs="Arial"/>
          <w:b/>
          <w:sz w:val="24"/>
          <w:szCs w:val="24"/>
        </w:rPr>
      </w:pPr>
    </w:p>
    <w:p w14:paraId="620AA60F" w14:textId="77777777" w:rsidR="00474529" w:rsidRDefault="00474529" w:rsidP="00474529">
      <w:pPr>
        <w:pStyle w:val="NoSpacing"/>
        <w:jc w:val="center"/>
        <w:rPr>
          <w:rFonts w:ascii="Arial" w:hAnsi="Arial" w:cs="Arial"/>
          <w:b/>
          <w:sz w:val="24"/>
          <w:szCs w:val="24"/>
        </w:rPr>
      </w:pPr>
    </w:p>
    <w:p w14:paraId="6292813F" w14:textId="77777777" w:rsidR="00474529" w:rsidRDefault="00474529" w:rsidP="00474529">
      <w:pPr>
        <w:pStyle w:val="NoSpacing"/>
        <w:jc w:val="center"/>
        <w:rPr>
          <w:rFonts w:ascii="Arial" w:hAnsi="Arial" w:cs="Arial"/>
          <w:b/>
          <w:sz w:val="24"/>
          <w:szCs w:val="24"/>
        </w:rPr>
      </w:pPr>
    </w:p>
    <w:p w14:paraId="0FA9EEED" w14:textId="77777777" w:rsidR="00474529" w:rsidRDefault="00474529" w:rsidP="00474529">
      <w:pPr>
        <w:pStyle w:val="NoSpacing"/>
        <w:jc w:val="center"/>
        <w:rPr>
          <w:rFonts w:ascii="Arial" w:hAnsi="Arial" w:cs="Arial"/>
          <w:b/>
          <w:sz w:val="24"/>
          <w:szCs w:val="24"/>
        </w:rPr>
      </w:pPr>
    </w:p>
    <w:p w14:paraId="7682971D" w14:textId="77777777" w:rsidR="00474529" w:rsidRDefault="00474529" w:rsidP="00474529">
      <w:pPr>
        <w:pStyle w:val="NoSpacing"/>
        <w:jc w:val="center"/>
        <w:rPr>
          <w:rFonts w:ascii="Arial" w:hAnsi="Arial" w:cs="Arial"/>
          <w:b/>
          <w:sz w:val="24"/>
          <w:szCs w:val="24"/>
        </w:rPr>
      </w:pPr>
    </w:p>
    <w:p w14:paraId="238F3FB7" w14:textId="77777777" w:rsidR="00474529" w:rsidRDefault="00474529" w:rsidP="00474529">
      <w:pPr>
        <w:pStyle w:val="NoSpacing"/>
        <w:jc w:val="center"/>
        <w:rPr>
          <w:rFonts w:ascii="Arial" w:hAnsi="Arial" w:cs="Arial"/>
          <w:b/>
          <w:sz w:val="24"/>
          <w:szCs w:val="24"/>
        </w:rPr>
      </w:pPr>
    </w:p>
    <w:p w14:paraId="1EAA3C87" w14:textId="77777777" w:rsidR="00474529" w:rsidRDefault="00474529" w:rsidP="00474529">
      <w:pPr>
        <w:pStyle w:val="NoSpacing"/>
        <w:jc w:val="center"/>
        <w:rPr>
          <w:rFonts w:ascii="Arial" w:hAnsi="Arial" w:cs="Arial"/>
          <w:b/>
          <w:sz w:val="24"/>
          <w:szCs w:val="24"/>
        </w:rPr>
      </w:pPr>
    </w:p>
    <w:p w14:paraId="61181E33" w14:textId="77777777" w:rsidR="00474529" w:rsidRDefault="00474529" w:rsidP="00474529">
      <w:pPr>
        <w:pStyle w:val="NoSpacing"/>
        <w:jc w:val="center"/>
        <w:rPr>
          <w:rFonts w:ascii="Arial" w:hAnsi="Arial" w:cs="Arial"/>
          <w:b/>
          <w:sz w:val="24"/>
          <w:szCs w:val="24"/>
        </w:rPr>
      </w:pPr>
    </w:p>
    <w:p w14:paraId="6B83B738" w14:textId="77777777" w:rsidR="00474529" w:rsidRDefault="00474529" w:rsidP="00474529">
      <w:pPr>
        <w:pStyle w:val="NoSpacing"/>
        <w:jc w:val="center"/>
        <w:rPr>
          <w:rFonts w:ascii="Arial" w:hAnsi="Arial" w:cs="Arial"/>
          <w:b/>
          <w:sz w:val="24"/>
          <w:szCs w:val="24"/>
        </w:rPr>
      </w:pPr>
    </w:p>
    <w:p w14:paraId="4DE92AC4" w14:textId="77777777" w:rsidR="00474529" w:rsidRDefault="00474529" w:rsidP="00474529">
      <w:pPr>
        <w:pStyle w:val="NoSpacing"/>
        <w:jc w:val="center"/>
        <w:rPr>
          <w:rFonts w:ascii="Arial" w:hAnsi="Arial" w:cs="Arial"/>
          <w:b/>
          <w:sz w:val="24"/>
          <w:szCs w:val="24"/>
        </w:rPr>
      </w:pPr>
    </w:p>
    <w:p w14:paraId="625F98A4" w14:textId="77777777" w:rsidR="00474529" w:rsidRDefault="00474529" w:rsidP="00474529">
      <w:pPr>
        <w:pStyle w:val="NoSpacing"/>
        <w:jc w:val="center"/>
        <w:rPr>
          <w:rFonts w:ascii="Arial" w:hAnsi="Arial" w:cs="Arial"/>
          <w:b/>
          <w:sz w:val="24"/>
          <w:szCs w:val="24"/>
        </w:rPr>
      </w:pPr>
    </w:p>
    <w:p w14:paraId="4373AEA1" w14:textId="77777777" w:rsidR="00474529" w:rsidRDefault="00474529" w:rsidP="00474529">
      <w:pPr>
        <w:pStyle w:val="NoSpacing"/>
        <w:jc w:val="center"/>
        <w:rPr>
          <w:rFonts w:ascii="Arial" w:hAnsi="Arial" w:cs="Arial"/>
          <w:b/>
          <w:sz w:val="24"/>
          <w:szCs w:val="24"/>
        </w:rPr>
      </w:pPr>
    </w:p>
    <w:p w14:paraId="262F9E32" w14:textId="77777777" w:rsidR="00474529" w:rsidRDefault="00474529" w:rsidP="00474529">
      <w:pPr>
        <w:pStyle w:val="NoSpacing"/>
        <w:jc w:val="center"/>
        <w:rPr>
          <w:rFonts w:ascii="Arial" w:hAnsi="Arial" w:cs="Arial"/>
          <w:b/>
          <w:sz w:val="24"/>
          <w:szCs w:val="24"/>
        </w:rPr>
      </w:pPr>
    </w:p>
    <w:p w14:paraId="7811C5FE" w14:textId="77777777" w:rsidR="00474529" w:rsidRDefault="00474529" w:rsidP="00474529">
      <w:pPr>
        <w:pStyle w:val="NoSpacing"/>
        <w:jc w:val="center"/>
        <w:rPr>
          <w:rFonts w:ascii="Arial" w:hAnsi="Arial" w:cs="Arial"/>
          <w:b/>
          <w:sz w:val="24"/>
          <w:szCs w:val="24"/>
        </w:rPr>
      </w:pPr>
    </w:p>
    <w:p w14:paraId="717BEAF6" w14:textId="77777777" w:rsidR="00474529" w:rsidRDefault="00474529" w:rsidP="00474529">
      <w:pPr>
        <w:pStyle w:val="NoSpacing"/>
        <w:jc w:val="center"/>
        <w:rPr>
          <w:rFonts w:ascii="Arial" w:hAnsi="Arial" w:cs="Arial"/>
          <w:b/>
          <w:sz w:val="24"/>
          <w:szCs w:val="24"/>
        </w:rPr>
      </w:pPr>
    </w:p>
    <w:p w14:paraId="0F17D5FE" w14:textId="77777777" w:rsidR="00474529" w:rsidRDefault="00474529" w:rsidP="00474529">
      <w:pPr>
        <w:pStyle w:val="NoSpacing"/>
        <w:jc w:val="center"/>
        <w:rPr>
          <w:rFonts w:ascii="Arial" w:hAnsi="Arial" w:cs="Arial"/>
          <w:b/>
          <w:sz w:val="24"/>
          <w:szCs w:val="24"/>
        </w:rPr>
      </w:pPr>
    </w:p>
    <w:p w14:paraId="65272D07" w14:textId="77777777" w:rsidR="00474529" w:rsidRDefault="00474529" w:rsidP="00474529">
      <w:pPr>
        <w:pStyle w:val="NoSpacing"/>
        <w:jc w:val="center"/>
        <w:rPr>
          <w:rFonts w:ascii="Arial" w:hAnsi="Arial" w:cs="Arial"/>
          <w:b/>
          <w:sz w:val="24"/>
          <w:szCs w:val="24"/>
        </w:rPr>
      </w:pPr>
    </w:p>
    <w:p w14:paraId="6E8E92FF" w14:textId="77777777" w:rsidR="00474529" w:rsidRDefault="00474529" w:rsidP="00474529">
      <w:pPr>
        <w:pStyle w:val="NoSpacing"/>
        <w:jc w:val="center"/>
        <w:rPr>
          <w:rFonts w:ascii="Arial" w:hAnsi="Arial" w:cs="Arial"/>
          <w:b/>
          <w:sz w:val="24"/>
          <w:szCs w:val="24"/>
        </w:rPr>
      </w:pPr>
    </w:p>
    <w:p w14:paraId="3AAC5AF9" w14:textId="2AF75BEE" w:rsidR="00474529" w:rsidRDefault="00474529" w:rsidP="00474529">
      <w:pPr>
        <w:pStyle w:val="NoSpacing"/>
        <w:jc w:val="center"/>
        <w:rPr>
          <w:rFonts w:ascii="Arial" w:hAnsi="Arial" w:cs="Arial"/>
          <w:b/>
          <w:sz w:val="24"/>
          <w:szCs w:val="24"/>
        </w:rPr>
      </w:pPr>
      <w:r>
        <w:rPr>
          <w:rFonts w:ascii="Arial" w:hAnsi="Arial" w:cs="Arial"/>
          <w:b/>
          <w:sz w:val="24"/>
          <w:szCs w:val="24"/>
        </w:rPr>
        <w:t>July 2025 PLANNING REPORT</w:t>
      </w:r>
    </w:p>
    <w:p w14:paraId="012ACF56" w14:textId="77777777" w:rsidR="00474529" w:rsidRDefault="00474529" w:rsidP="00474529">
      <w:pPr>
        <w:pStyle w:val="NoSpacing"/>
        <w:rPr>
          <w:rFonts w:ascii="Arial" w:hAnsi="Arial" w:cs="Arial"/>
          <w:sz w:val="24"/>
          <w:szCs w:val="24"/>
        </w:rPr>
      </w:pPr>
    </w:p>
    <w:p w14:paraId="6260D7A7" w14:textId="77777777" w:rsidR="00474529" w:rsidRDefault="00474529" w:rsidP="00474529">
      <w:pPr>
        <w:pStyle w:val="NoSpacing"/>
        <w:rPr>
          <w:rFonts w:ascii="Arial" w:hAnsi="Arial" w:cs="Arial"/>
          <w:color w:val="000000"/>
          <w:sz w:val="24"/>
          <w:szCs w:val="24"/>
        </w:rPr>
      </w:pPr>
    </w:p>
    <w:p w14:paraId="383E1177" w14:textId="77777777" w:rsidR="00474529" w:rsidRDefault="00474529" w:rsidP="00474529">
      <w:pPr>
        <w:pStyle w:val="NoSpacing"/>
        <w:rPr>
          <w:rFonts w:ascii="Arial" w:hAnsi="Arial" w:cs="Arial"/>
          <w:color w:val="000000"/>
          <w:sz w:val="24"/>
          <w:szCs w:val="24"/>
        </w:rPr>
      </w:pPr>
    </w:p>
    <w:p w14:paraId="4030C178" w14:textId="77777777" w:rsidR="00474529" w:rsidRDefault="00474529" w:rsidP="00474529">
      <w:pPr>
        <w:pStyle w:val="NoSpacing"/>
        <w:rPr>
          <w:rFonts w:ascii="Arial" w:hAnsi="Arial" w:cs="Arial"/>
          <w:color w:val="000000"/>
          <w:sz w:val="24"/>
          <w:szCs w:val="24"/>
        </w:rPr>
      </w:pPr>
    </w:p>
    <w:p w14:paraId="297AFE20" w14:textId="77777777" w:rsidR="00474529" w:rsidRPr="00862630" w:rsidRDefault="00474529" w:rsidP="00474529">
      <w:pPr>
        <w:pStyle w:val="NoSpacing"/>
        <w:rPr>
          <w:rFonts w:ascii="Arial" w:hAnsi="Arial" w:cs="Arial"/>
          <w:b/>
          <w:bCs/>
          <w:color w:val="000000"/>
          <w:sz w:val="24"/>
          <w:szCs w:val="24"/>
        </w:rPr>
      </w:pPr>
      <w:r w:rsidRPr="00862630">
        <w:rPr>
          <w:rFonts w:ascii="Arial" w:hAnsi="Arial" w:cs="Arial"/>
          <w:b/>
          <w:bCs/>
          <w:color w:val="000000"/>
          <w:sz w:val="24"/>
          <w:szCs w:val="24"/>
        </w:rPr>
        <w:t>Full Application for Erection of first floor level over existing garage with associated works at 3 Fairford Road Quenington Cirencester Gloucestershire GL7 5BT</w:t>
      </w:r>
    </w:p>
    <w:p w14:paraId="6E73C9D2" w14:textId="77777777" w:rsidR="00474529" w:rsidRDefault="00474529" w:rsidP="00474529">
      <w:pPr>
        <w:pStyle w:val="NoSpacing"/>
        <w:rPr>
          <w:rFonts w:ascii="Arial" w:hAnsi="Arial" w:cs="Arial"/>
          <w:color w:val="000000"/>
          <w:sz w:val="24"/>
          <w:szCs w:val="24"/>
        </w:rPr>
      </w:pPr>
      <w:r w:rsidRPr="00614A95">
        <w:rPr>
          <w:rFonts w:ascii="Arial" w:hAnsi="Arial" w:cs="Arial"/>
          <w:color w:val="000000"/>
          <w:sz w:val="24"/>
          <w:szCs w:val="24"/>
        </w:rPr>
        <w:t>25/01074/FUL</w:t>
      </w:r>
    </w:p>
    <w:p w14:paraId="6B125FF8" w14:textId="77777777" w:rsidR="00474529" w:rsidRDefault="00474529" w:rsidP="00474529">
      <w:pPr>
        <w:pStyle w:val="NoSpacing"/>
        <w:rPr>
          <w:rFonts w:ascii="Arial" w:hAnsi="Arial" w:cs="Arial"/>
          <w:color w:val="000000"/>
          <w:sz w:val="24"/>
          <w:szCs w:val="24"/>
        </w:rPr>
      </w:pPr>
      <w:r>
        <w:rPr>
          <w:rFonts w:ascii="Arial" w:hAnsi="Arial" w:cs="Arial"/>
          <w:color w:val="000000"/>
          <w:sz w:val="24"/>
          <w:szCs w:val="24"/>
        </w:rPr>
        <w:t>Status: Permit</w:t>
      </w:r>
    </w:p>
    <w:p w14:paraId="3AF88F7A" w14:textId="77777777" w:rsidR="00474529" w:rsidRPr="00766949" w:rsidRDefault="00474529" w:rsidP="00474529">
      <w:pPr>
        <w:pStyle w:val="NoSpacing"/>
        <w:rPr>
          <w:rFonts w:ascii="Arial" w:hAnsi="Arial" w:cs="Arial"/>
          <w:color w:val="000000"/>
          <w:sz w:val="24"/>
          <w:szCs w:val="24"/>
        </w:rPr>
      </w:pPr>
    </w:p>
    <w:p w14:paraId="6CA501D3" w14:textId="77777777" w:rsidR="00474529" w:rsidRPr="005E0FF5" w:rsidRDefault="00474529" w:rsidP="00474529">
      <w:pPr>
        <w:pStyle w:val="NoSpacing"/>
        <w:rPr>
          <w:rFonts w:ascii="Arial" w:hAnsi="Arial" w:cs="Arial"/>
          <w:b/>
          <w:bCs/>
          <w:color w:val="676767"/>
          <w:sz w:val="24"/>
          <w:szCs w:val="24"/>
          <w:shd w:val="clear" w:color="auto" w:fill="FFFFFF"/>
        </w:rPr>
      </w:pPr>
      <w:r w:rsidRPr="005E0FF5">
        <w:rPr>
          <w:rFonts w:ascii="Arial" w:hAnsi="Arial" w:cs="Arial"/>
          <w:b/>
          <w:bCs/>
          <w:color w:val="000000"/>
          <w:sz w:val="24"/>
          <w:szCs w:val="24"/>
          <w:shd w:val="clear" w:color="auto" w:fill="FFFFFF"/>
        </w:rPr>
        <w:t xml:space="preserve">Two x bird cherries (G1) - reduce the radial spread to 3.5m and remove the branch overhanging the car port and the branch overhanging the churchyard Walnut (T1) - reduce the branches overhanging the outbuildings and directional prune the south-eastern side back to the line of the boundary wall. Poplar and goat willow (G2) - pollard to 2.3m above ground level to allow more light into the flower beds below. Acer (T2) - pollard to 2.3m above ground level to reduce the chances of the tree falling over due to </w:t>
      </w:r>
      <w:proofErr w:type="spellStart"/>
      <w:proofErr w:type="gramStart"/>
      <w:r w:rsidRPr="005E0FF5">
        <w:rPr>
          <w:rFonts w:ascii="Arial" w:hAnsi="Arial" w:cs="Arial"/>
          <w:b/>
          <w:bCs/>
          <w:color w:val="000000"/>
          <w:sz w:val="24"/>
          <w:szCs w:val="24"/>
          <w:shd w:val="clear" w:color="auto" w:fill="FFFFFF"/>
        </w:rPr>
        <w:t>it's</w:t>
      </w:r>
      <w:proofErr w:type="spellEnd"/>
      <w:proofErr w:type="gramEnd"/>
      <w:r w:rsidRPr="005E0FF5">
        <w:rPr>
          <w:rFonts w:ascii="Arial" w:hAnsi="Arial" w:cs="Arial"/>
          <w:b/>
          <w:bCs/>
          <w:color w:val="000000"/>
          <w:sz w:val="24"/>
          <w:szCs w:val="24"/>
          <w:shd w:val="clear" w:color="auto" w:fill="FFFFFF"/>
        </w:rPr>
        <w:t xml:space="preserve"> heavy bias.</w:t>
      </w:r>
      <w:r>
        <w:rPr>
          <w:rFonts w:ascii="Arial" w:hAnsi="Arial" w:cs="Arial"/>
          <w:b/>
          <w:bCs/>
          <w:color w:val="000000"/>
          <w:sz w:val="24"/>
          <w:szCs w:val="24"/>
          <w:shd w:val="clear" w:color="auto" w:fill="FFFFFF"/>
        </w:rPr>
        <w:t xml:space="preserve"> </w:t>
      </w:r>
      <w:r w:rsidRPr="005E0FF5">
        <w:rPr>
          <w:rFonts w:ascii="Arial" w:hAnsi="Arial" w:cs="Arial"/>
          <w:b/>
          <w:bCs/>
          <w:color w:val="676767"/>
          <w:sz w:val="24"/>
          <w:szCs w:val="24"/>
          <w:shd w:val="clear" w:color="auto" w:fill="FFFFFF"/>
        </w:rPr>
        <w:t>Quenington Court Church Road Quenington Cirencester Gloucestershire GL7 5BN</w:t>
      </w:r>
    </w:p>
    <w:p w14:paraId="1143F8F0" w14:textId="77777777" w:rsidR="00474529" w:rsidRDefault="00474529" w:rsidP="00474529">
      <w:pPr>
        <w:pStyle w:val="NoSpacing"/>
        <w:rPr>
          <w:rFonts w:ascii="Arial" w:hAnsi="Arial" w:cs="Arial"/>
          <w:color w:val="000000"/>
          <w:sz w:val="24"/>
          <w:szCs w:val="24"/>
          <w:shd w:val="clear" w:color="auto" w:fill="FFFFFF"/>
        </w:rPr>
      </w:pPr>
      <w:r w:rsidRPr="005E0FF5">
        <w:rPr>
          <w:rFonts w:ascii="Arial" w:hAnsi="Arial" w:cs="Arial"/>
          <w:color w:val="000000"/>
          <w:sz w:val="24"/>
          <w:szCs w:val="24"/>
          <w:shd w:val="clear" w:color="auto" w:fill="FFFFFF"/>
        </w:rPr>
        <w:t>25/01340/TCONR</w:t>
      </w:r>
      <w:r>
        <w:rPr>
          <w:rFonts w:ascii="Arial" w:hAnsi="Arial" w:cs="Arial"/>
          <w:color w:val="000000"/>
          <w:sz w:val="24"/>
          <w:szCs w:val="24"/>
          <w:shd w:val="clear" w:color="auto" w:fill="FFFFFF"/>
        </w:rPr>
        <w:t xml:space="preserve"> </w:t>
      </w:r>
    </w:p>
    <w:p w14:paraId="77B1B745" w14:textId="77777777" w:rsidR="00474529" w:rsidRDefault="00474529" w:rsidP="00474529">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Status: Decided – No objection </w:t>
      </w:r>
    </w:p>
    <w:p w14:paraId="77D0D916" w14:textId="77777777" w:rsidR="00474529" w:rsidRDefault="00474529" w:rsidP="00474529">
      <w:pPr>
        <w:pStyle w:val="NoSpacing"/>
        <w:rPr>
          <w:rFonts w:ascii="Arial" w:hAnsi="Arial" w:cs="Arial"/>
          <w:color w:val="000000"/>
          <w:sz w:val="24"/>
          <w:szCs w:val="24"/>
          <w:shd w:val="clear" w:color="auto" w:fill="FFFFFF"/>
        </w:rPr>
      </w:pPr>
    </w:p>
    <w:p w14:paraId="2225071F" w14:textId="77777777" w:rsidR="00474529" w:rsidRPr="00392343" w:rsidRDefault="00474529" w:rsidP="00474529">
      <w:pPr>
        <w:pStyle w:val="address"/>
        <w:spacing w:before="0" w:beforeAutospacing="0" w:after="0" w:afterAutospacing="0"/>
        <w:rPr>
          <w:rFonts w:ascii="Tahoma" w:hAnsi="Tahoma" w:cs="Tahoma"/>
          <w:b/>
          <w:bCs/>
          <w:color w:val="000000"/>
        </w:rPr>
      </w:pPr>
      <w:r w:rsidRPr="00392343">
        <w:rPr>
          <w:rFonts w:ascii="Tahoma" w:hAnsi="Tahoma" w:cs="Tahoma"/>
          <w:b/>
          <w:bCs/>
          <w:color w:val="000000"/>
        </w:rPr>
        <w:t xml:space="preserve">Work to reduce size of walnut tree at The Old Post Office </w:t>
      </w:r>
      <w:proofErr w:type="spellStart"/>
      <w:r w:rsidRPr="00392343">
        <w:rPr>
          <w:rFonts w:ascii="Tahoma" w:hAnsi="Tahoma" w:cs="Tahoma"/>
          <w:b/>
          <w:bCs/>
          <w:color w:val="000000"/>
        </w:rPr>
        <w:t>Mawley</w:t>
      </w:r>
      <w:proofErr w:type="spellEnd"/>
      <w:r w:rsidRPr="00392343">
        <w:rPr>
          <w:rFonts w:ascii="Tahoma" w:hAnsi="Tahoma" w:cs="Tahoma"/>
          <w:b/>
          <w:bCs/>
          <w:color w:val="000000"/>
        </w:rPr>
        <w:t xml:space="preserve"> Road Quenington Cirencester Gloucestershire GL7 5BH</w:t>
      </w:r>
    </w:p>
    <w:p w14:paraId="018EF9EC" w14:textId="77777777" w:rsidR="00474529" w:rsidRDefault="00474529" w:rsidP="00474529">
      <w:pPr>
        <w:pStyle w:val="metainfo"/>
        <w:spacing w:before="0" w:beforeAutospacing="0" w:after="0" w:afterAutospacing="0"/>
        <w:rPr>
          <w:rFonts w:ascii="Arial" w:hAnsi="Arial" w:cs="Arial"/>
        </w:rPr>
      </w:pPr>
      <w:r w:rsidRPr="009A6D6F">
        <w:rPr>
          <w:rFonts w:ascii="Arial" w:hAnsi="Arial" w:cs="Arial"/>
        </w:rPr>
        <w:t>25/01619/TCONR</w:t>
      </w:r>
    </w:p>
    <w:p w14:paraId="6516750D" w14:textId="77777777" w:rsidR="00474529" w:rsidRPr="009A6D6F" w:rsidRDefault="00474529" w:rsidP="00474529">
      <w:pPr>
        <w:pStyle w:val="metainfo"/>
        <w:spacing w:before="0" w:beforeAutospacing="0" w:after="0" w:afterAutospacing="0"/>
        <w:rPr>
          <w:rFonts w:ascii="Arial" w:hAnsi="Arial" w:cs="Arial"/>
        </w:rPr>
      </w:pPr>
      <w:r>
        <w:rPr>
          <w:rFonts w:ascii="Arial" w:hAnsi="Arial" w:cs="Arial"/>
        </w:rPr>
        <w:t>Status: Awaiting decision</w:t>
      </w:r>
    </w:p>
    <w:p w14:paraId="299554E8" w14:textId="77777777" w:rsidR="00474529" w:rsidRDefault="00474529" w:rsidP="00474529">
      <w:pPr>
        <w:pStyle w:val="NoSpacing"/>
        <w:rPr>
          <w:rFonts w:ascii="Arial" w:hAnsi="Arial" w:cs="Arial"/>
          <w:color w:val="000000"/>
          <w:sz w:val="24"/>
          <w:szCs w:val="24"/>
          <w:shd w:val="clear" w:color="auto" w:fill="FFFFFF"/>
        </w:rPr>
      </w:pPr>
    </w:p>
    <w:p w14:paraId="60E71DC6" w14:textId="77777777" w:rsidR="00474529" w:rsidRDefault="00474529" w:rsidP="00474529">
      <w:pPr>
        <w:pStyle w:val="NoSpacing"/>
        <w:rPr>
          <w:rFonts w:ascii="Arial" w:hAnsi="Arial" w:cs="Arial"/>
          <w:color w:val="000000"/>
          <w:sz w:val="24"/>
          <w:szCs w:val="24"/>
          <w:shd w:val="clear" w:color="auto" w:fill="FFFFFF"/>
        </w:rPr>
      </w:pPr>
    </w:p>
    <w:p w14:paraId="1D6E1870" w14:textId="77777777" w:rsidR="00474529" w:rsidRDefault="00474529" w:rsidP="00474529">
      <w:pPr>
        <w:pStyle w:val="NoSpacing"/>
        <w:rPr>
          <w:rFonts w:ascii="Arial" w:hAnsi="Arial" w:cs="Arial"/>
          <w:b/>
          <w:bCs/>
          <w:color w:val="000000"/>
          <w:sz w:val="24"/>
          <w:szCs w:val="24"/>
        </w:rPr>
      </w:pPr>
      <w:r w:rsidRPr="00CB731B">
        <w:rPr>
          <w:rFonts w:ascii="Arial" w:hAnsi="Arial" w:cs="Arial"/>
          <w:b/>
          <w:bCs/>
          <w:color w:val="000000"/>
          <w:sz w:val="24"/>
          <w:szCs w:val="24"/>
        </w:rPr>
        <w:t xml:space="preserve">Full Application for Erection of outbuilding with associated work at </w:t>
      </w:r>
      <w:proofErr w:type="spellStart"/>
      <w:r w:rsidRPr="00CB731B">
        <w:rPr>
          <w:rFonts w:ascii="Arial" w:hAnsi="Arial" w:cs="Arial"/>
          <w:b/>
          <w:bCs/>
          <w:color w:val="000000"/>
          <w:sz w:val="24"/>
          <w:szCs w:val="24"/>
        </w:rPr>
        <w:t>Mawley</w:t>
      </w:r>
      <w:proofErr w:type="spellEnd"/>
      <w:r w:rsidRPr="00CB731B">
        <w:rPr>
          <w:rFonts w:ascii="Arial" w:hAnsi="Arial" w:cs="Arial"/>
          <w:b/>
          <w:bCs/>
          <w:color w:val="000000"/>
          <w:sz w:val="24"/>
          <w:szCs w:val="24"/>
        </w:rPr>
        <w:t xml:space="preserve"> House </w:t>
      </w:r>
      <w:proofErr w:type="spellStart"/>
      <w:r w:rsidRPr="00CB731B">
        <w:rPr>
          <w:rFonts w:ascii="Arial" w:hAnsi="Arial" w:cs="Arial"/>
          <w:b/>
          <w:bCs/>
          <w:color w:val="000000"/>
          <w:sz w:val="24"/>
          <w:szCs w:val="24"/>
        </w:rPr>
        <w:t>Mawley</w:t>
      </w:r>
      <w:proofErr w:type="spellEnd"/>
      <w:r w:rsidRPr="00CB731B">
        <w:rPr>
          <w:rFonts w:ascii="Arial" w:hAnsi="Arial" w:cs="Arial"/>
          <w:b/>
          <w:bCs/>
          <w:color w:val="000000"/>
          <w:sz w:val="24"/>
          <w:szCs w:val="24"/>
        </w:rPr>
        <w:t xml:space="preserve"> Road Quenington Cirencester Gloucestershire</w:t>
      </w:r>
    </w:p>
    <w:p w14:paraId="23AC3C8F" w14:textId="77777777" w:rsidR="00474529" w:rsidRDefault="00474529" w:rsidP="00474529">
      <w:pPr>
        <w:pStyle w:val="NoSpacing"/>
        <w:rPr>
          <w:rFonts w:ascii="Arial" w:hAnsi="Arial" w:cs="Arial"/>
          <w:color w:val="000000"/>
          <w:sz w:val="24"/>
          <w:szCs w:val="24"/>
        </w:rPr>
      </w:pPr>
      <w:r w:rsidRPr="003204EF">
        <w:rPr>
          <w:rFonts w:ascii="Arial" w:hAnsi="Arial" w:cs="Arial"/>
          <w:color w:val="000000"/>
          <w:sz w:val="24"/>
          <w:szCs w:val="24"/>
        </w:rPr>
        <w:t>25/01339/FUL</w:t>
      </w:r>
      <w:r w:rsidRPr="003204EF">
        <w:rPr>
          <w:rFonts w:ascii="Arial" w:hAnsi="Arial" w:cs="Arial"/>
          <w:color w:val="000000"/>
          <w:sz w:val="24"/>
          <w:szCs w:val="24"/>
        </w:rPr>
        <w:cr/>
      </w:r>
      <w:r>
        <w:rPr>
          <w:rFonts w:ascii="Arial" w:hAnsi="Arial" w:cs="Arial"/>
          <w:color w:val="000000"/>
          <w:sz w:val="24"/>
          <w:szCs w:val="24"/>
        </w:rPr>
        <w:t>Status: Decided - Permit</w:t>
      </w:r>
    </w:p>
    <w:p w14:paraId="219BF273" w14:textId="77777777" w:rsidR="00474529" w:rsidRDefault="00474529" w:rsidP="00474529">
      <w:pPr>
        <w:pStyle w:val="NoSpacing"/>
        <w:rPr>
          <w:rFonts w:ascii="Arial" w:hAnsi="Arial" w:cs="Arial"/>
          <w:color w:val="000000"/>
          <w:sz w:val="24"/>
          <w:szCs w:val="24"/>
        </w:rPr>
      </w:pPr>
    </w:p>
    <w:p w14:paraId="76B0D79A" w14:textId="77777777" w:rsidR="00474529" w:rsidRDefault="00474529" w:rsidP="00474529">
      <w:pPr>
        <w:pStyle w:val="NoSpacing"/>
        <w:rPr>
          <w:rFonts w:ascii="Arial" w:hAnsi="Arial" w:cs="Arial"/>
          <w:b/>
          <w:bCs/>
          <w:color w:val="000000"/>
          <w:sz w:val="24"/>
          <w:szCs w:val="24"/>
        </w:rPr>
      </w:pPr>
      <w:r w:rsidRPr="00593D95">
        <w:rPr>
          <w:rFonts w:ascii="Arial" w:hAnsi="Arial" w:cs="Arial"/>
          <w:b/>
          <w:bCs/>
          <w:color w:val="000000"/>
          <w:sz w:val="24"/>
          <w:szCs w:val="24"/>
        </w:rPr>
        <w:t>Works to trees in conservation areas for Juniper Tree- Fell tree due to rust fungus. at Pool</w:t>
      </w:r>
      <w:r>
        <w:rPr>
          <w:rFonts w:ascii="Arial" w:hAnsi="Arial" w:cs="Arial"/>
          <w:b/>
          <w:bCs/>
          <w:color w:val="000000"/>
          <w:sz w:val="24"/>
          <w:szCs w:val="24"/>
        </w:rPr>
        <w:t xml:space="preserve"> </w:t>
      </w:r>
      <w:r w:rsidRPr="00593D95">
        <w:rPr>
          <w:rFonts w:ascii="Arial" w:hAnsi="Arial" w:cs="Arial"/>
          <w:b/>
          <w:bCs/>
          <w:color w:val="000000"/>
          <w:sz w:val="24"/>
          <w:szCs w:val="24"/>
        </w:rPr>
        <w:t>Hay Victoria Road Quenington Cirencester Gloucestershire</w:t>
      </w:r>
    </w:p>
    <w:p w14:paraId="794C2721" w14:textId="77777777" w:rsidR="00474529" w:rsidRDefault="00474529" w:rsidP="00474529">
      <w:pPr>
        <w:pStyle w:val="NoSpacing"/>
        <w:rPr>
          <w:rFonts w:ascii="Arial" w:hAnsi="Arial" w:cs="Arial"/>
          <w:color w:val="000000"/>
          <w:sz w:val="24"/>
          <w:szCs w:val="24"/>
        </w:rPr>
      </w:pPr>
      <w:r w:rsidRPr="00A85F6B">
        <w:rPr>
          <w:rFonts w:ascii="Arial" w:hAnsi="Arial" w:cs="Arial"/>
          <w:color w:val="000000"/>
          <w:sz w:val="24"/>
          <w:szCs w:val="24"/>
        </w:rPr>
        <w:t xml:space="preserve">25/01734/TCONR </w:t>
      </w:r>
    </w:p>
    <w:p w14:paraId="6A81ADF8" w14:textId="77777777" w:rsidR="00C527DF" w:rsidRDefault="00474529" w:rsidP="00474529">
      <w:pPr>
        <w:rPr>
          <w:rFonts w:ascii="Arial" w:hAnsi="Arial" w:cs="Arial"/>
          <w:color w:val="000000"/>
          <w:sz w:val="24"/>
          <w:szCs w:val="24"/>
        </w:rPr>
      </w:pPr>
      <w:r>
        <w:rPr>
          <w:rFonts w:ascii="Arial" w:hAnsi="Arial" w:cs="Arial"/>
          <w:color w:val="000000"/>
          <w:sz w:val="24"/>
          <w:szCs w:val="24"/>
        </w:rPr>
        <w:t>Status: Awaiting decision</w:t>
      </w:r>
    </w:p>
    <w:p w14:paraId="5C795EE7" w14:textId="77777777" w:rsidR="00C527DF" w:rsidRDefault="00C527DF" w:rsidP="00474529">
      <w:pPr>
        <w:rPr>
          <w:rFonts w:ascii="Arial" w:hAnsi="Arial" w:cs="Arial"/>
          <w:color w:val="000000"/>
          <w:sz w:val="24"/>
          <w:szCs w:val="24"/>
        </w:rPr>
      </w:pPr>
    </w:p>
    <w:p w14:paraId="61638EE2" w14:textId="77777777" w:rsidR="00C527DF" w:rsidRDefault="00C527DF" w:rsidP="00474529">
      <w:pPr>
        <w:rPr>
          <w:rFonts w:ascii="Arial" w:hAnsi="Arial" w:cs="Arial"/>
          <w:color w:val="000000"/>
          <w:sz w:val="24"/>
          <w:szCs w:val="24"/>
        </w:rPr>
      </w:pPr>
    </w:p>
    <w:p w14:paraId="58392FD6" w14:textId="77777777" w:rsidR="00C527DF" w:rsidRDefault="00C527DF" w:rsidP="00474529">
      <w:pPr>
        <w:rPr>
          <w:rFonts w:ascii="Arial" w:hAnsi="Arial" w:cs="Arial"/>
          <w:color w:val="000000"/>
          <w:sz w:val="24"/>
          <w:szCs w:val="24"/>
        </w:rPr>
      </w:pPr>
    </w:p>
    <w:p w14:paraId="33CFA1B7" w14:textId="77777777" w:rsidR="00C527DF" w:rsidRDefault="00C527DF" w:rsidP="00474529">
      <w:pPr>
        <w:rPr>
          <w:rFonts w:ascii="Arial" w:hAnsi="Arial" w:cs="Arial"/>
          <w:color w:val="000000"/>
          <w:sz w:val="24"/>
          <w:szCs w:val="24"/>
        </w:rPr>
      </w:pPr>
    </w:p>
    <w:p w14:paraId="07C20C54" w14:textId="77777777" w:rsidR="00C527DF" w:rsidRDefault="00C527DF" w:rsidP="00474529">
      <w:pPr>
        <w:rPr>
          <w:rFonts w:ascii="Arial" w:hAnsi="Arial" w:cs="Arial"/>
          <w:color w:val="000000"/>
          <w:sz w:val="24"/>
          <w:szCs w:val="24"/>
        </w:rPr>
      </w:pPr>
    </w:p>
    <w:p w14:paraId="052773A7" w14:textId="77777777" w:rsidR="00C527DF" w:rsidRDefault="00C527DF" w:rsidP="00474529">
      <w:pPr>
        <w:rPr>
          <w:rFonts w:ascii="Arial" w:hAnsi="Arial" w:cs="Arial"/>
          <w:color w:val="000000"/>
          <w:sz w:val="24"/>
          <w:szCs w:val="24"/>
        </w:rPr>
      </w:pPr>
    </w:p>
    <w:p w14:paraId="0A37BAA2" w14:textId="77777777" w:rsidR="00C527DF" w:rsidRDefault="00C527DF" w:rsidP="00474529">
      <w:pPr>
        <w:rPr>
          <w:rFonts w:ascii="Arial" w:hAnsi="Arial" w:cs="Arial"/>
          <w:color w:val="000000"/>
          <w:sz w:val="24"/>
          <w:szCs w:val="24"/>
        </w:rPr>
      </w:pPr>
    </w:p>
    <w:p w14:paraId="4189500D" w14:textId="77777777" w:rsidR="00C527DF" w:rsidRPr="00C527DF" w:rsidRDefault="00C527DF" w:rsidP="00C527DF">
      <w:pPr>
        <w:spacing w:after="0" w:line="240" w:lineRule="auto"/>
        <w:jc w:val="center"/>
        <w:rPr>
          <w:rFonts w:ascii="Tahoma" w:eastAsia="Times New Roman" w:hAnsi="Tahoma" w:cs="Tahoma"/>
          <w:b/>
          <w:bCs/>
          <w:kern w:val="0"/>
          <w:sz w:val="32"/>
          <w:szCs w:val="24"/>
          <w:u w:val="single"/>
          <w14:ligatures w14:val="none"/>
        </w:rPr>
      </w:pPr>
      <w:r w:rsidRPr="00C527DF">
        <w:rPr>
          <w:rFonts w:ascii="Tahoma" w:eastAsia="Times New Roman" w:hAnsi="Tahoma" w:cs="Tahoma"/>
          <w:b/>
          <w:bCs/>
          <w:kern w:val="0"/>
          <w:sz w:val="32"/>
          <w:szCs w:val="24"/>
          <w:u w:val="single"/>
          <w14:ligatures w14:val="none"/>
        </w:rPr>
        <w:t xml:space="preserve">June 2025 accounts </w:t>
      </w:r>
    </w:p>
    <w:p w14:paraId="4BD0E494" w14:textId="77777777" w:rsidR="00C527DF" w:rsidRPr="00C527DF" w:rsidRDefault="00C527DF" w:rsidP="00C527DF">
      <w:pPr>
        <w:spacing w:after="0" w:line="240" w:lineRule="auto"/>
        <w:jc w:val="center"/>
        <w:rPr>
          <w:rFonts w:ascii="Tahoma" w:eastAsia="Times New Roman" w:hAnsi="Tahoma" w:cs="Tahoma"/>
          <w:b/>
          <w:bCs/>
          <w:kern w:val="0"/>
          <w:sz w:val="24"/>
          <w:szCs w:val="24"/>
          <w:highlight w:val="yellow"/>
          <w14:ligatures w14:val="none"/>
        </w:rPr>
      </w:pPr>
      <w:r w:rsidRPr="00C527DF">
        <w:rPr>
          <w:rFonts w:ascii="Tahoma" w:eastAsia="Times New Roman" w:hAnsi="Tahoma" w:cs="Tahoma"/>
          <w:bCs/>
          <w:kern w:val="0"/>
          <w:sz w:val="24"/>
          <w:szCs w:val="24"/>
          <w14:ligatures w14:val="none"/>
        </w:rPr>
        <w:t>Bank balances at 30th June 2025</w:t>
      </w:r>
    </w:p>
    <w:p w14:paraId="27DDE426" w14:textId="77777777" w:rsidR="00C527DF" w:rsidRPr="00C527DF" w:rsidRDefault="00C527DF" w:rsidP="00C527DF">
      <w:pPr>
        <w:spacing w:after="0" w:line="240" w:lineRule="auto"/>
        <w:jc w:val="center"/>
        <w:rPr>
          <w:rFonts w:ascii="Tahoma" w:eastAsia="Times New Roman" w:hAnsi="Tahoma" w:cs="Tahoma"/>
          <w:b/>
          <w:bCs/>
          <w:kern w:val="0"/>
          <w:sz w:val="24"/>
          <w:szCs w:val="24"/>
          <w:highlight w:val="yellow"/>
          <w14:ligatures w14:val="none"/>
        </w:rPr>
      </w:pPr>
    </w:p>
    <w:p w14:paraId="06864C3E" w14:textId="77777777" w:rsidR="00C527DF" w:rsidRPr="00C527DF" w:rsidRDefault="00C527DF" w:rsidP="00C527DF">
      <w:pPr>
        <w:spacing w:after="0" w:line="240" w:lineRule="auto"/>
        <w:jc w:val="center"/>
        <w:rPr>
          <w:rFonts w:ascii="Tahoma" w:eastAsia="Times New Roman" w:hAnsi="Tahoma" w:cs="Tahoma"/>
          <w:b/>
          <w:bCs/>
          <w:kern w:val="0"/>
          <w:sz w:val="24"/>
          <w:szCs w:val="24"/>
          <w:highlight w:val="yellow"/>
          <w14:ligatures w14:val="none"/>
        </w:rPr>
      </w:pPr>
      <w:r w:rsidRPr="00C527DF">
        <w:rPr>
          <w:rFonts w:ascii="Tahoma" w:eastAsia="Times New Roman" w:hAnsi="Tahoma" w:cs="Tahoma"/>
          <w:b/>
          <w:bCs/>
          <w:kern w:val="0"/>
          <w:sz w:val="24"/>
          <w:szCs w:val="24"/>
          <w14:ligatures w14:val="none"/>
        </w:rPr>
        <w:t>Savings........... £58,209.01</w:t>
      </w:r>
    </w:p>
    <w:p w14:paraId="6927901B" w14:textId="77777777" w:rsidR="00C527DF" w:rsidRPr="00C527DF" w:rsidRDefault="00C527DF" w:rsidP="00C527DF">
      <w:pPr>
        <w:spacing w:after="0" w:line="240" w:lineRule="auto"/>
        <w:jc w:val="center"/>
        <w:rPr>
          <w:rFonts w:ascii="Tahoma" w:eastAsia="Times New Roman" w:hAnsi="Tahoma" w:cs="Tahoma"/>
          <w:b/>
          <w:bCs/>
          <w:kern w:val="0"/>
          <w:sz w:val="24"/>
          <w:szCs w:val="24"/>
          <w14:ligatures w14:val="none"/>
        </w:rPr>
      </w:pPr>
      <w:r w:rsidRPr="00C527DF">
        <w:rPr>
          <w:rFonts w:ascii="Tahoma" w:eastAsia="Times New Roman" w:hAnsi="Tahoma" w:cs="Tahoma"/>
          <w:b/>
          <w:bCs/>
          <w:kern w:val="0"/>
          <w:sz w:val="24"/>
          <w:szCs w:val="24"/>
          <w14:ligatures w14:val="none"/>
        </w:rPr>
        <w:t>Current............ £2225.99</w:t>
      </w:r>
    </w:p>
    <w:p w14:paraId="2DD054BF" w14:textId="77777777" w:rsidR="00C527DF" w:rsidRPr="00C527DF" w:rsidRDefault="00C527DF" w:rsidP="00C527DF">
      <w:pPr>
        <w:spacing w:after="0" w:line="240" w:lineRule="auto"/>
        <w:rPr>
          <w:rFonts w:ascii="Tahoma" w:eastAsia="Times New Roman" w:hAnsi="Tahoma" w:cs="Tahoma"/>
          <w:b/>
          <w:bCs/>
          <w:kern w:val="0"/>
          <w:sz w:val="24"/>
          <w:szCs w:val="24"/>
          <w:highlight w:val="yellow"/>
          <w14:ligatures w14:val="none"/>
        </w:rPr>
      </w:pPr>
    </w:p>
    <w:p w14:paraId="2C4FDD4F" w14:textId="77777777" w:rsidR="00C527DF" w:rsidRPr="00C527DF" w:rsidRDefault="00C527DF" w:rsidP="00C527DF">
      <w:pPr>
        <w:spacing w:after="0" w:line="240" w:lineRule="auto"/>
        <w:rPr>
          <w:rFonts w:ascii="Tahoma" w:eastAsia="Times New Roman" w:hAnsi="Tahoma" w:cs="Tahoma"/>
          <w:bCs/>
          <w:kern w:val="0"/>
          <w14:ligatures w14:val="none"/>
        </w:rPr>
      </w:pPr>
    </w:p>
    <w:p w14:paraId="0EE9E2D7" w14:textId="77777777" w:rsidR="00C527DF" w:rsidRPr="00C527DF" w:rsidRDefault="00C527DF" w:rsidP="00C527DF">
      <w:pPr>
        <w:spacing w:after="0" w:line="240" w:lineRule="auto"/>
        <w:rPr>
          <w:rFonts w:ascii="Tahoma" w:eastAsia="Times New Roman" w:hAnsi="Tahoma" w:cs="Tahoma"/>
          <w:b/>
          <w:bCs/>
          <w:kern w:val="0"/>
          <w:u w:val="single"/>
          <w14:ligatures w14:val="none"/>
        </w:rPr>
      </w:pP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p>
    <w:p w14:paraId="3DAFFBFE" w14:textId="77777777" w:rsidR="00C527DF" w:rsidRPr="00C527DF" w:rsidRDefault="00C527DF" w:rsidP="00C527DF">
      <w:pPr>
        <w:keepNext/>
        <w:spacing w:after="0" w:line="240" w:lineRule="auto"/>
        <w:jc w:val="center"/>
        <w:outlineLvl w:val="0"/>
        <w:rPr>
          <w:rFonts w:ascii="Tahoma" w:eastAsia="Times New Roman" w:hAnsi="Tahoma" w:cs="Tahoma"/>
          <w:b/>
          <w:bCs/>
          <w:kern w:val="0"/>
          <w:sz w:val="28"/>
          <w:szCs w:val="28"/>
          <w:u w:val="single"/>
          <w14:ligatures w14:val="none"/>
        </w:rPr>
      </w:pPr>
      <w:proofErr w:type="gramStart"/>
      <w:r w:rsidRPr="00C527DF">
        <w:rPr>
          <w:rFonts w:ascii="Tahoma" w:eastAsia="Times New Roman" w:hAnsi="Tahoma" w:cs="Tahoma"/>
          <w:b/>
          <w:bCs/>
          <w:kern w:val="0"/>
          <w:sz w:val="28"/>
          <w:szCs w:val="28"/>
          <w:u w:val="single"/>
          <w14:ligatures w14:val="none"/>
        </w:rPr>
        <w:t>Current  account</w:t>
      </w:r>
      <w:proofErr w:type="gramEnd"/>
    </w:p>
    <w:p w14:paraId="2363075B" w14:textId="77777777" w:rsidR="00C527DF" w:rsidRPr="00C527DF" w:rsidRDefault="00C527DF" w:rsidP="00C527DF">
      <w:pPr>
        <w:spacing w:after="0" w:line="240" w:lineRule="auto"/>
        <w:rPr>
          <w:rFonts w:ascii="Tahoma" w:eastAsia="Times New Roman" w:hAnsi="Tahoma" w:cs="Tahoma"/>
          <w:b/>
          <w:bCs/>
          <w:kern w:val="0"/>
          <w14:ligatures w14:val="none"/>
        </w:rPr>
      </w:pPr>
      <w:r w:rsidRPr="00C527DF">
        <w:rPr>
          <w:rFonts w:ascii="Tahoma" w:eastAsia="Times New Roman" w:hAnsi="Tahoma" w:cs="Tahoma"/>
          <w:b/>
          <w:bCs/>
          <w:kern w:val="0"/>
          <w14:ligatures w14:val="none"/>
        </w:rPr>
        <w:t xml:space="preserve">       </w:t>
      </w:r>
    </w:p>
    <w:p w14:paraId="291DFDDC" w14:textId="77777777" w:rsidR="00C527DF" w:rsidRPr="00C527DF" w:rsidRDefault="00C527DF" w:rsidP="00C527DF">
      <w:pPr>
        <w:spacing w:after="0" w:line="240" w:lineRule="auto"/>
        <w:rPr>
          <w:rFonts w:ascii="Tahoma" w:eastAsia="Times New Roman" w:hAnsi="Tahoma" w:cs="Tahoma"/>
          <w:b/>
          <w:bCs/>
          <w:kern w:val="0"/>
          <w:highlight w:val="yellow"/>
          <w14:ligatures w14:val="none"/>
        </w:rPr>
      </w:pPr>
      <w:r w:rsidRPr="00C527DF">
        <w:rPr>
          <w:rFonts w:ascii="Tahoma" w:eastAsia="Times New Roman" w:hAnsi="Tahoma" w:cs="Tahoma"/>
          <w:b/>
          <w:bCs/>
          <w:color w:val="000000"/>
          <w:kern w:val="0"/>
          <w14:ligatures w14:val="none"/>
        </w:rPr>
        <w:t>May 2025 Spreadsheet balance</w:t>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t xml:space="preserve">        </w:t>
      </w:r>
      <w:r w:rsidRPr="00C527DF">
        <w:rPr>
          <w:rFonts w:ascii="Tahoma" w:eastAsia="Times New Roman" w:hAnsi="Tahoma" w:cs="Tahoma"/>
          <w:b/>
          <w:bCs/>
          <w:color w:val="000000"/>
          <w:kern w:val="0"/>
          <w14:ligatures w14:val="none"/>
        </w:rPr>
        <w:tab/>
        <w:t xml:space="preserve">       </w:t>
      </w:r>
      <w:r w:rsidRPr="00C527DF">
        <w:rPr>
          <w:rFonts w:ascii="Tahoma" w:eastAsia="Times New Roman" w:hAnsi="Tahoma" w:cs="Tahoma"/>
          <w:b/>
          <w:bCs/>
          <w:color w:val="000000"/>
          <w:kern w:val="0"/>
          <w14:ligatures w14:val="none"/>
        </w:rPr>
        <w:tab/>
        <w:t xml:space="preserve">   </w:t>
      </w:r>
      <w:r w:rsidRPr="00C527DF">
        <w:rPr>
          <w:rFonts w:ascii="Tahoma" w:eastAsia="Times New Roman" w:hAnsi="Tahoma" w:cs="Tahoma"/>
          <w:b/>
          <w:bCs/>
          <w:color w:val="000000"/>
          <w:kern w:val="0"/>
          <w14:ligatures w14:val="none"/>
        </w:rPr>
        <w:tab/>
        <w:t xml:space="preserve">   </w:t>
      </w:r>
      <w:r w:rsidRPr="00C527DF">
        <w:rPr>
          <w:rFonts w:ascii="Tahoma" w:eastAsia="Times New Roman" w:hAnsi="Tahoma" w:cs="Tahoma"/>
          <w:b/>
          <w:color w:val="000000"/>
          <w:kern w:val="0"/>
          <w:u w:val="single"/>
          <w14:ligatures w14:val="none"/>
        </w:rPr>
        <w:t xml:space="preserve"> £ 5269.43</w:t>
      </w:r>
    </w:p>
    <w:p w14:paraId="7EA0A58D" w14:textId="77777777" w:rsidR="00C527DF" w:rsidRPr="00C527DF" w:rsidRDefault="00C527DF" w:rsidP="00C527DF">
      <w:pPr>
        <w:spacing w:after="0" w:line="240" w:lineRule="auto"/>
        <w:rPr>
          <w:rFonts w:ascii="Tahoma" w:eastAsia="Times New Roman" w:hAnsi="Tahoma" w:cs="Tahoma"/>
          <w:b/>
          <w:bCs/>
          <w:color w:val="000000"/>
          <w:kern w:val="0"/>
          <w14:ligatures w14:val="none"/>
        </w:rPr>
      </w:pPr>
    </w:p>
    <w:p w14:paraId="73FC211C" w14:textId="77777777" w:rsidR="00C527DF" w:rsidRPr="00C527DF" w:rsidRDefault="00C527DF" w:rsidP="00C527DF">
      <w:pPr>
        <w:spacing w:after="0" w:line="240" w:lineRule="auto"/>
        <w:rPr>
          <w:rFonts w:ascii="Tahoma" w:eastAsia="Times New Roman" w:hAnsi="Tahoma" w:cs="Tahoma"/>
          <w:b/>
          <w:kern w:val="0"/>
          <w14:ligatures w14:val="none"/>
        </w:rPr>
      </w:pPr>
      <w:r w:rsidRPr="00C527DF">
        <w:rPr>
          <w:rFonts w:ascii="Tahoma" w:eastAsia="Times New Roman" w:hAnsi="Tahoma" w:cs="Tahoma"/>
          <w:b/>
          <w:kern w:val="0"/>
          <w:u w:val="single"/>
          <w14:ligatures w14:val="none"/>
        </w:rPr>
        <w:t xml:space="preserve">Income </w:t>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p>
    <w:p w14:paraId="2A8F1800" w14:textId="77777777" w:rsidR="00C527DF" w:rsidRPr="00C527DF" w:rsidRDefault="00C527DF" w:rsidP="00C527DF">
      <w:pPr>
        <w:spacing w:after="0" w:line="240" w:lineRule="auto"/>
        <w:rPr>
          <w:rFonts w:ascii="Tahoma" w:eastAsia="Times New Roman" w:hAnsi="Tahoma" w:cs="Tahoma"/>
          <w:bCs/>
          <w:kern w:val="0"/>
          <w14:ligatures w14:val="none"/>
        </w:rPr>
      </w:pP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t xml:space="preserve">      </w:t>
      </w:r>
    </w:p>
    <w:p w14:paraId="4E986FF9" w14:textId="77777777" w:rsidR="00C527DF" w:rsidRPr="00C527DF" w:rsidRDefault="00C527DF" w:rsidP="00C527DF">
      <w:pPr>
        <w:spacing w:after="0" w:line="240" w:lineRule="auto"/>
        <w:rPr>
          <w:rFonts w:ascii="Tahoma" w:eastAsia="Times New Roman" w:hAnsi="Tahoma" w:cs="Tahoma"/>
          <w:bCs/>
          <w:kern w:val="0"/>
          <w14:ligatures w14:val="none"/>
        </w:rPr>
      </w:pPr>
      <w:r w:rsidRPr="00C527DF">
        <w:rPr>
          <w:rFonts w:ascii="Tahoma" w:eastAsia="Times New Roman" w:hAnsi="Tahoma" w:cs="Tahoma"/>
          <w:bCs/>
          <w:kern w:val="0"/>
          <w14:ligatures w14:val="none"/>
        </w:rPr>
        <w:t>Cemetery income</w:t>
      </w:r>
      <w:r w:rsidRPr="00C527DF">
        <w:rPr>
          <w:rFonts w:ascii="Tahoma" w:eastAsia="Times New Roman" w:hAnsi="Tahoma" w:cs="Tahoma"/>
          <w:bCs/>
          <w:kern w:val="0"/>
          <w14:ligatures w14:val="none"/>
        </w:rPr>
        <w:tab/>
        <w:t xml:space="preserve">   </w:t>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t xml:space="preserve">        £750.00</w:t>
      </w:r>
    </w:p>
    <w:p w14:paraId="490C713B" w14:textId="77777777" w:rsidR="00C527DF" w:rsidRPr="00C527DF" w:rsidRDefault="00C527DF" w:rsidP="00C527DF">
      <w:pPr>
        <w:spacing w:after="0" w:line="240" w:lineRule="auto"/>
        <w:rPr>
          <w:rFonts w:ascii="Tahoma" w:eastAsia="Times New Roman" w:hAnsi="Tahoma" w:cs="Tahoma"/>
          <w:bCs/>
          <w:kern w:val="0"/>
          <w14:ligatures w14:val="none"/>
        </w:rPr>
      </w:pP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r w:rsidRPr="00C527DF">
        <w:rPr>
          <w:rFonts w:ascii="Tahoma" w:eastAsia="Times New Roman" w:hAnsi="Tahoma" w:cs="Tahoma"/>
          <w:bCs/>
          <w:kern w:val="0"/>
          <w14:ligatures w14:val="none"/>
        </w:rPr>
        <w:tab/>
      </w:r>
    </w:p>
    <w:p w14:paraId="7D60D319" w14:textId="77777777" w:rsidR="00C527DF" w:rsidRPr="00C527DF" w:rsidRDefault="00C527DF" w:rsidP="00C527DF">
      <w:pPr>
        <w:spacing w:after="0" w:line="240" w:lineRule="auto"/>
        <w:ind w:left="720" w:hanging="720"/>
        <w:rPr>
          <w:rFonts w:ascii="Tahoma" w:eastAsia="Times New Roman" w:hAnsi="Tahoma" w:cs="Tahoma"/>
          <w:b/>
          <w:kern w:val="0"/>
          <w14:ligatures w14:val="none"/>
        </w:rPr>
      </w:pPr>
      <w:r w:rsidRPr="00C527DF">
        <w:rPr>
          <w:rFonts w:ascii="Tahoma" w:eastAsia="Times New Roman" w:hAnsi="Tahoma" w:cs="Tahoma"/>
          <w:b/>
          <w:bCs/>
          <w:kern w:val="0"/>
          <w14:ligatures w14:val="none"/>
        </w:rPr>
        <w:t>Total income</w:t>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t xml:space="preserve">          </w:t>
      </w:r>
      <w:r w:rsidRPr="00C527DF">
        <w:rPr>
          <w:rFonts w:ascii="Tahoma" w:eastAsia="Times New Roman" w:hAnsi="Tahoma" w:cs="Tahoma"/>
          <w:b/>
          <w:bCs/>
          <w:kern w:val="0"/>
          <w14:ligatures w14:val="none"/>
        </w:rPr>
        <w:tab/>
        <w:t xml:space="preserve">       £750.00</w:t>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r>
      <w:r w:rsidRPr="00C527DF">
        <w:rPr>
          <w:rFonts w:ascii="Tahoma" w:eastAsia="Times New Roman" w:hAnsi="Tahoma" w:cs="Tahoma"/>
          <w:b/>
          <w:kern w:val="0"/>
          <w14:ligatures w14:val="none"/>
        </w:rPr>
        <w:tab/>
        <w:t xml:space="preserve">                          </w:t>
      </w:r>
    </w:p>
    <w:p w14:paraId="068F7127" w14:textId="77777777" w:rsidR="00C527DF" w:rsidRPr="00C527DF" w:rsidRDefault="00C527DF" w:rsidP="00C527DF">
      <w:pPr>
        <w:spacing w:after="0" w:line="240" w:lineRule="auto"/>
        <w:rPr>
          <w:rFonts w:ascii="Tahoma" w:eastAsia="Times New Roman" w:hAnsi="Tahoma" w:cs="Tahoma"/>
          <w:bCs/>
          <w:i/>
          <w:kern w:val="0"/>
          <w14:ligatures w14:val="none"/>
        </w:rPr>
      </w:pPr>
      <w:r w:rsidRPr="00C527DF">
        <w:rPr>
          <w:rFonts w:ascii="Tahoma" w:eastAsia="Times New Roman" w:hAnsi="Tahoma" w:cs="Tahoma"/>
          <w:b/>
          <w:bCs/>
          <w:kern w:val="0"/>
          <w:u w:val="single"/>
          <w14:ligatures w14:val="none"/>
        </w:rPr>
        <w:t xml:space="preserve">Expenditure </w:t>
      </w:r>
      <w:r w:rsidRPr="00C527DF">
        <w:rPr>
          <w:rFonts w:ascii="Tahoma" w:eastAsia="Times New Roman" w:hAnsi="Tahoma" w:cs="Tahoma"/>
          <w:bCs/>
          <w:i/>
          <w:kern w:val="0"/>
          <w14:ligatures w14:val="none"/>
        </w:rPr>
        <w:t>(Notes in italics refer to minute when item approved)</w:t>
      </w:r>
    </w:p>
    <w:p w14:paraId="47F49D70" w14:textId="77777777" w:rsidR="00C527DF" w:rsidRPr="00C527DF" w:rsidRDefault="00C527DF" w:rsidP="00C527DF">
      <w:pPr>
        <w:spacing w:after="0" w:line="240" w:lineRule="auto"/>
        <w:rPr>
          <w:rFonts w:ascii="Tahoma" w:eastAsia="Times New Roman" w:hAnsi="Tahoma" w:cs="Tahoma"/>
          <w:bCs/>
          <w:i/>
          <w:kern w:val="0"/>
          <w:highlight w:val="yellow"/>
          <w14:ligatures w14:val="none"/>
        </w:rPr>
      </w:pPr>
    </w:p>
    <w:p w14:paraId="0E48BB57"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Lloyds Bank – Bank charges</w:t>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t xml:space="preserve">   £4.25</w:t>
      </w:r>
    </w:p>
    <w:p w14:paraId="1747B06E"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BACS230 Rita Walsh May salary (</w:t>
      </w:r>
      <w:r w:rsidRPr="00C527DF">
        <w:rPr>
          <w:rFonts w:ascii="Tahoma" w:eastAsia="Times New Roman" w:hAnsi="Tahoma" w:cs="Tahoma"/>
          <w:bCs/>
          <w:i/>
          <w:kern w:val="0"/>
          <w14:ligatures w14:val="none"/>
        </w:rPr>
        <w:t>Email approval 02/06/2025</w:t>
      </w:r>
      <w:r w:rsidRPr="00C527DF">
        <w:rPr>
          <w:rFonts w:ascii="Tahoma" w:eastAsia="Times New Roman" w:hAnsi="Tahoma" w:cs="Tahoma"/>
          <w:bCs/>
          <w:iCs/>
          <w:kern w:val="0"/>
          <w14:ligatures w14:val="none"/>
        </w:rPr>
        <w:t xml:space="preserve">)   </w:t>
      </w:r>
      <w:r w:rsidRPr="00C527DF">
        <w:rPr>
          <w:rFonts w:ascii="Tahoma" w:eastAsia="Times New Roman" w:hAnsi="Tahoma" w:cs="Tahoma"/>
          <w:bCs/>
          <w:iCs/>
          <w:kern w:val="0"/>
          <w14:ligatures w14:val="none"/>
        </w:rPr>
        <w:tab/>
        <w:t xml:space="preserve">          £744.00</w:t>
      </w:r>
    </w:p>
    <w:p w14:paraId="34482BCD"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BACS231 GAPTC audit fee (June 2025, Item 9.4)</w:t>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t xml:space="preserve">          £210.00</w:t>
      </w:r>
    </w:p>
    <w:p w14:paraId="4FC52805"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BACS232 Bitdefender renewal (June 2025, Item 9.4)</w:t>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proofErr w:type="gramStart"/>
      <w:r w:rsidRPr="00C527DF">
        <w:rPr>
          <w:rFonts w:ascii="Tahoma" w:eastAsia="Times New Roman" w:hAnsi="Tahoma" w:cs="Tahoma"/>
          <w:bCs/>
          <w:iCs/>
          <w:kern w:val="0"/>
          <w14:ligatures w14:val="none"/>
        </w:rPr>
        <w:tab/>
        <w:t xml:space="preserve">  £</w:t>
      </w:r>
      <w:proofErr w:type="gramEnd"/>
      <w:r w:rsidRPr="00C527DF">
        <w:rPr>
          <w:rFonts w:ascii="Tahoma" w:eastAsia="Times New Roman" w:hAnsi="Tahoma" w:cs="Tahoma"/>
          <w:bCs/>
          <w:iCs/>
          <w:kern w:val="0"/>
          <w14:ligatures w14:val="none"/>
        </w:rPr>
        <w:t>22.99</w:t>
      </w:r>
    </w:p>
    <w:p w14:paraId="599D2BC5"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 xml:space="preserve">BACS233 GAPTC </w:t>
      </w:r>
      <w:proofErr w:type="spellStart"/>
      <w:r w:rsidRPr="00C527DF">
        <w:rPr>
          <w:rFonts w:ascii="Tahoma" w:eastAsia="Times New Roman" w:hAnsi="Tahoma" w:cs="Tahoma"/>
          <w:bCs/>
          <w:iCs/>
          <w:kern w:val="0"/>
          <w14:ligatures w14:val="none"/>
        </w:rPr>
        <w:t>CiLCA</w:t>
      </w:r>
      <w:proofErr w:type="spellEnd"/>
      <w:r w:rsidRPr="00C527DF">
        <w:rPr>
          <w:rFonts w:ascii="Tahoma" w:eastAsia="Times New Roman" w:hAnsi="Tahoma" w:cs="Tahoma"/>
          <w:bCs/>
          <w:iCs/>
          <w:kern w:val="0"/>
          <w14:ligatures w14:val="none"/>
        </w:rPr>
        <w:t xml:space="preserve"> training (May 2025, Item9.4)</w:t>
      </w:r>
      <w:proofErr w:type="gramStart"/>
      <w:r w:rsidRPr="00C527DF">
        <w:rPr>
          <w:rFonts w:ascii="Tahoma" w:eastAsia="Times New Roman" w:hAnsi="Tahoma" w:cs="Tahoma"/>
          <w:bCs/>
          <w:iCs/>
          <w:kern w:val="0"/>
          <w14:ligatures w14:val="none"/>
        </w:rPr>
        <w:tab/>
        <w:t xml:space="preserve">  </w:t>
      </w:r>
      <w:r w:rsidRPr="00C527DF">
        <w:rPr>
          <w:rFonts w:ascii="Tahoma" w:eastAsia="Times New Roman" w:hAnsi="Tahoma" w:cs="Tahoma"/>
          <w:bCs/>
          <w:iCs/>
          <w:kern w:val="0"/>
          <w14:ligatures w14:val="none"/>
        </w:rPr>
        <w:tab/>
      </w:r>
      <w:proofErr w:type="gramEnd"/>
      <w:r w:rsidRPr="00C527DF">
        <w:rPr>
          <w:rFonts w:ascii="Tahoma" w:eastAsia="Times New Roman" w:hAnsi="Tahoma" w:cs="Tahoma"/>
          <w:bCs/>
          <w:iCs/>
          <w:kern w:val="0"/>
          <w14:ligatures w14:val="none"/>
        </w:rPr>
        <w:tab/>
        <w:t>£450.00</w:t>
      </w:r>
    </w:p>
    <w:p w14:paraId="7DA50A3E"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BACS234 Marston Hill (June, 2025, Item 9.4)</w:t>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t xml:space="preserve">         £1009.20</w:t>
      </w:r>
    </w:p>
    <w:p w14:paraId="3F86D905"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 xml:space="preserve">BACS235 SLCC </w:t>
      </w:r>
      <w:proofErr w:type="spellStart"/>
      <w:r w:rsidRPr="00C527DF">
        <w:rPr>
          <w:rFonts w:ascii="Tahoma" w:eastAsia="Times New Roman" w:hAnsi="Tahoma" w:cs="Tahoma"/>
          <w:bCs/>
          <w:iCs/>
          <w:kern w:val="0"/>
          <w14:ligatures w14:val="none"/>
        </w:rPr>
        <w:t>CiLCA</w:t>
      </w:r>
      <w:proofErr w:type="spellEnd"/>
      <w:r w:rsidRPr="00C527DF">
        <w:rPr>
          <w:rFonts w:ascii="Tahoma" w:eastAsia="Times New Roman" w:hAnsi="Tahoma" w:cs="Tahoma"/>
          <w:bCs/>
          <w:iCs/>
          <w:kern w:val="0"/>
          <w14:ligatures w14:val="none"/>
        </w:rPr>
        <w:t xml:space="preserve"> assessment fee (June, 2025, Item 10)                    £450.00</w:t>
      </w:r>
    </w:p>
    <w:p w14:paraId="33406F42" w14:textId="77777777" w:rsidR="00C527DF" w:rsidRPr="00C527DF" w:rsidRDefault="00C527DF" w:rsidP="00C527DF">
      <w:pPr>
        <w:spacing w:after="0" w:line="240" w:lineRule="auto"/>
        <w:rPr>
          <w:rFonts w:ascii="Tahoma" w:eastAsia="Times New Roman" w:hAnsi="Tahoma" w:cs="Tahoma"/>
          <w:bCs/>
          <w:iCs/>
          <w:kern w:val="0"/>
          <w14:ligatures w14:val="none"/>
        </w:rPr>
      </w:pPr>
      <w:r w:rsidRPr="00C527DF">
        <w:rPr>
          <w:rFonts w:ascii="Tahoma" w:eastAsia="Times New Roman" w:hAnsi="Tahoma" w:cs="Tahoma"/>
          <w:bCs/>
          <w:iCs/>
          <w:kern w:val="0"/>
          <w14:ligatures w14:val="none"/>
        </w:rPr>
        <w:t>BACS236 Rita Walsh June salary (</w:t>
      </w:r>
      <w:r w:rsidRPr="00C527DF">
        <w:rPr>
          <w:rFonts w:ascii="Tahoma" w:eastAsia="Times New Roman" w:hAnsi="Tahoma" w:cs="Tahoma"/>
          <w:bCs/>
          <w:i/>
          <w:kern w:val="0"/>
          <w14:ligatures w14:val="none"/>
        </w:rPr>
        <w:t>Email approval 29/06/2025</w:t>
      </w:r>
      <w:r w:rsidRPr="00C527DF">
        <w:rPr>
          <w:rFonts w:ascii="Tahoma" w:eastAsia="Times New Roman" w:hAnsi="Tahoma" w:cs="Tahoma"/>
          <w:bCs/>
          <w:iCs/>
          <w:kern w:val="0"/>
          <w14:ligatures w14:val="none"/>
        </w:rPr>
        <w:t>)</w:t>
      </w:r>
      <w:r w:rsidRPr="00C527DF">
        <w:rPr>
          <w:rFonts w:ascii="Tahoma" w:eastAsia="Times New Roman" w:hAnsi="Tahoma" w:cs="Tahoma"/>
          <w:bCs/>
          <w:iCs/>
          <w:kern w:val="0"/>
          <w14:ligatures w14:val="none"/>
        </w:rPr>
        <w:tab/>
      </w:r>
      <w:r w:rsidRPr="00C527DF">
        <w:rPr>
          <w:rFonts w:ascii="Tahoma" w:eastAsia="Times New Roman" w:hAnsi="Tahoma" w:cs="Tahoma"/>
          <w:bCs/>
          <w:iCs/>
          <w:kern w:val="0"/>
          <w14:ligatures w14:val="none"/>
        </w:rPr>
        <w:tab/>
        <w:t>£903.00</w:t>
      </w:r>
    </w:p>
    <w:p w14:paraId="49F8F3AB" w14:textId="77777777" w:rsidR="00C527DF" w:rsidRPr="00C527DF" w:rsidRDefault="00C527DF" w:rsidP="00C527DF">
      <w:pPr>
        <w:spacing w:after="0" w:line="240" w:lineRule="auto"/>
        <w:rPr>
          <w:rFonts w:ascii="Tahoma" w:eastAsia="Times New Roman" w:hAnsi="Tahoma" w:cs="Tahoma"/>
          <w:bCs/>
          <w:iCs/>
          <w:kern w:val="0"/>
          <w14:ligatures w14:val="none"/>
        </w:rPr>
      </w:pPr>
    </w:p>
    <w:p w14:paraId="6EA8C5E7" w14:textId="77777777" w:rsidR="00C527DF" w:rsidRPr="00C527DF" w:rsidRDefault="00C527DF" w:rsidP="00C527DF">
      <w:pPr>
        <w:spacing w:after="0" w:line="240" w:lineRule="auto"/>
        <w:rPr>
          <w:rFonts w:ascii="Tahoma" w:eastAsia="Times New Roman" w:hAnsi="Tahoma" w:cs="Tahoma"/>
          <w:bCs/>
          <w:iCs/>
          <w:kern w:val="0"/>
          <w:highlight w:val="yellow"/>
          <w14:ligatures w14:val="none"/>
        </w:rPr>
      </w:pPr>
    </w:p>
    <w:p w14:paraId="5BBD2681" w14:textId="77777777" w:rsidR="00C527DF" w:rsidRPr="00C527DF" w:rsidRDefault="00C527DF" w:rsidP="00C527DF">
      <w:pPr>
        <w:spacing w:after="0" w:line="240" w:lineRule="auto"/>
        <w:rPr>
          <w:rFonts w:ascii="Tahoma" w:eastAsia="Times New Roman" w:hAnsi="Tahoma" w:cs="Tahoma"/>
          <w:bCs/>
          <w:iCs/>
          <w:kern w:val="0"/>
          <w:highlight w:val="yellow"/>
          <w14:ligatures w14:val="none"/>
        </w:rPr>
      </w:pPr>
    </w:p>
    <w:p w14:paraId="027AF8CF" w14:textId="77777777" w:rsidR="00C527DF" w:rsidRPr="00C527DF" w:rsidRDefault="00C527DF" w:rsidP="00C527DF">
      <w:pPr>
        <w:spacing w:after="0" w:line="240" w:lineRule="auto"/>
        <w:rPr>
          <w:rFonts w:ascii="Tahoma" w:eastAsia="Times New Roman" w:hAnsi="Tahoma" w:cs="Tahoma"/>
          <w:bCs/>
          <w:iCs/>
          <w:kern w:val="0"/>
          <w:highlight w:val="yellow"/>
          <w14:ligatures w14:val="none"/>
        </w:rPr>
      </w:pPr>
    </w:p>
    <w:p w14:paraId="42A7DDCA" w14:textId="77777777" w:rsidR="00C527DF" w:rsidRPr="00C527DF" w:rsidRDefault="00C527DF" w:rsidP="00C527DF">
      <w:pPr>
        <w:spacing w:after="0" w:line="240" w:lineRule="auto"/>
        <w:rPr>
          <w:rFonts w:ascii="Tahoma" w:eastAsia="Times New Roman" w:hAnsi="Tahoma" w:cs="Tahoma"/>
          <w:b/>
          <w:bCs/>
          <w:color w:val="000000"/>
          <w:kern w:val="0"/>
          <w14:ligatures w14:val="none"/>
        </w:rPr>
      </w:pPr>
      <w:r w:rsidRPr="00C527DF">
        <w:rPr>
          <w:rFonts w:ascii="Tahoma" w:eastAsia="Times New Roman" w:hAnsi="Tahoma" w:cs="Tahoma"/>
          <w:b/>
          <w:bCs/>
          <w:color w:val="000000"/>
          <w:kern w:val="0"/>
          <w14:ligatures w14:val="none"/>
        </w:rPr>
        <w:t>Total expenditure</w:t>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t xml:space="preserve">         £3793.44</w:t>
      </w:r>
    </w:p>
    <w:p w14:paraId="3CF457E4" w14:textId="77777777" w:rsidR="00C527DF" w:rsidRPr="00C527DF" w:rsidRDefault="00C527DF" w:rsidP="00C527DF">
      <w:pPr>
        <w:spacing w:after="0" w:line="240" w:lineRule="auto"/>
        <w:rPr>
          <w:rFonts w:ascii="Tahoma" w:eastAsia="Times New Roman" w:hAnsi="Tahoma" w:cs="Tahoma"/>
          <w:b/>
          <w:bCs/>
          <w:color w:val="000000"/>
          <w:kern w:val="0"/>
          <w14:ligatures w14:val="none"/>
        </w:rPr>
      </w:pPr>
    </w:p>
    <w:p w14:paraId="04DC9794" w14:textId="77777777" w:rsidR="00C527DF" w:rsidRPr="00C527DF" w:rsidRDefault="00C527DF" w:rsidP="00C527DF">
      <w:pPr>
        <w:spacing w:after="0" w:line="240" w:lineRule="auto"/>
        <w:rPr>
          <w:rFonts w:ascii="Tahoma" w:eastAsia="Times New Roman" w:hAnsi="Tahoma" w:cs="Tahoma"/>
          <w:b/>
          <w:bCs/>
          <w:color w:val="000000"/>
          <w:kern w:val="0"/>
          <w:highlight w:val="yellow"/>
          <w14:ligatures w14:val="none"/>
        </w:rPr>
      </w:pPr>
    </w:p>
    <w:p w14:paraId="1DAFC2C3" w14:textId="77777777" w:rsidR="00C527DF" w:rsidRPr="00C527DF" w:rsidRDefault="00C527DF" w:rsidP="00C527DF">
      <w:pPr>
        <w:spacing w:after="0" w:line="240" w:lineRule="auto"/>
        <w:rPr>
          <w:rFonts w:ascii="Tahoma" w:eastAsia="Times New Roman" w:hAnsi="Tahoma" w:cs="Tahoma"/>
          <w:b/>
          <w:bCs/>
          <w:color w:val="000000"/>
          <w:kern w:val="0"/>
          <w14:ligatures w14:val="none"/>
        </w:rPr>
      </w:pPr>
      <w:r w:rsidRPr="00C527DF">
        <w:rPr>
          <w:rFonts w:ascii="Tahoma" w:eastAsia="Times New Roman" w:hAnsi="Tahoma" w:cs="Tahoma"/>
          <w:b/>
          <w:bCs/>
          <w:color w:val="000000"/>
          <w:kern w:val="0"/>
          <w14:ligatures w14:val="none"/>
        </w:rPr>
        <w:t>June spreadsheet balance, agrees with the bank account.</w:t>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t xml:space="preserve"> </w:t>
      </w:r>
    </w:p>
    <w:p w14:paraId="7ACF7CF1"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color w:val="000000"/>
          <w:kern w:val="0"/>
          <w:u w:val="single"/>
          <w14:ligatures w14:val="none"/>
        </w:rPr>
        <w:t xml:space="preserve"> £ 2225.99</w:t>
      </w:r>
    </w:p>
    <w:p w14:paraId="04F91C0C" w14:textId="77777777" w:rsidR="00C527DF" w:rsidRPr="00C527DF" w:rsidRDefault="00C527DF" w:rsidP="00C527DF">
      <w:pPr>
        <w:spacing w:after="0" w:line="240" w:lineRule="auto"/>
        <w:rPr>
          <w:rFonts w:ascii="Tahoma" w:eastAsia="Times New Roman" w:hAnsi="Tahoma" w:cs="Tahoma"/>
          <w:b/>
          <w:bCs/>
          <w:kern w:val="0"/>
          <w:sz w:val="24"/>
          <w:szCs w:val="24"/>
          <w14:ligatures w14:val="none"/>
        </w:rPr>
      </w:pPr>
      <w:r w:rsidRPr="00C527DF">
        <w:rPr>
          <w:rFonts w:ascii="Tahoma" w:eastAsia="Times New Roman" w:hAnsi="Tahoma" w:cs="Tahoma"/>
          <w:b/>
          <w:bCs/>
          <w:kern w:val="0"/>
          <w:sz w:val="24"/>
          <w:szCs w:val="24"/>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t xml:space="preserve">      </w:t>
      </w:r>
      <w:r w:rsidRPr="00C527DF">
        <w:rPr>
          <w:rFonts w:ascii="Tahoma" w:eastAsia="Times New Roman" w:hAnsi="Tahoma" w:cs="Tahoma"/>
          <w:b/>
          <w:bCs/>
          <w:color w:val="000000"/>
          <w:kern w:val="0"/>
          <w14:ligatures w14:val="none"/>
        </w:rPr>
        <w:tab/>
        <w:t xml:space="preserve">       </w:t>
      </w:r>
    </w:p>
    <w:p w14:paraId="63B59A73" w14:textId="77777777" w:rsidR="00C527DF" w:rsidRPr="00C527DF" w:rsidRDefault="00C527DF" w:rsidP="00C527DF">
      <w:pPr>
        <w:spacing w:after="0" w:line="240" w:lineRule="auto"/>
        <w:rPr>
          <w:rFonts w:ascii="Tahoma" w:eastAsia="Times New Roman" w:hAnsi="Tahoma" w:cs="Tahoma"/>
          <w:b/>
          <w:bCs/>
          <w:kern w:val="0"/>
          <w14:ligatures w14:val="none"/>
        </w:rPr>
      </w:pP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t xml:space="preserve">    </w:t>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p>
    <w:p w14:paraId="48F3206B" w14:textId="77777777" w:rsidR="00C527DF" w:rsidRPr="00C527DF" w:rsidRDefault="00C527DF" w:rsidP="00C527DF">
      <w:pPr>
        <w:spacing w:after="0" w:line="240" w:lineRule="auto"/>
        <w:rPr>
          <w:rFonts w:ascii="Tahoma" w:eastAsia="Times New Roman" w:hAnsi="Tahoma" w:cs="Tahoma"/>
          <w:b/>
          <w:bCs/>
          <w:color w:val="000000"/>
          <w:kern w:val="0"/>
          <w14:ligatures w14:val="none"/>
        </w:rPr>
      </w:pP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r w:rsidRPr="00C527DF">
        <w:rPr>
          <w:rFonts w:ascii="Tahoma" w:eastAsia="Times New Roman" w:hAnsi="Tahoma" w:cs="Tahoma"/>
          <w:b/>
          <w:bCs/>
          <w:color w:val="000000"/>
          <w:kern w:val="0"/>
          <w14:ligatures w14:val="none"/>
        </w:rPr>
        <w:tab/>
      </w:r>
    </w:p>
    <w:p w14:paraId="322F7F44" w14:textId="77777777" w:rsidR="00C527DF" w:rsidRPr="00C527DF" w:rsidRDefault="00C527DF" w:rsidP="00C527DF">
      <w:pPr>
        <w:spacing w:after="0" w:line="240" w:lineRule="auto"/>
        <w:rPr>
          <w:rFonts w:ascii="Tahoma" w:eastAsia="Times New Roman" w:hAnsi="Tahoma" w:cs="Tahoma"/>
          <w:b/>
          <w:bCs/>
          <w:kern w:val="0"/>
          <w:u w:val="single"/>
          <w14:ligatures w14:val="none"/>
        </w:rPr>
      </w:pPr>
    </w:p>
    <w:p w14:paraId="633217BC" w14:textId="77777777" w:rsidR="00C527DF" w:rsidRPr="00C527DF" w:rsidRDefault="00C527DF" w:rsidP="00C527DF">
      <w:pPr>
        <w:spacing w:after="0" w:line="240" w:lineRule="auto"/>
        <w:rPr>
          <w:rFonts w:ascii="Tahoma" w:eastAsia="Times New Roman" w:hAnsi="Tahoma" w:cs="Tahoma"/>
          <w:b/>
          <w:bCs/>
          <w:kern w:val="0"/>
          <w:u w:val="single"/>
          <w14:ligatures w14:val="none"/>
        </w:rPr>
      </w:pPr>
      <w:r w:rsidRPr="00C527DF">
        <w:rPr>
          <w:rFonts w:ascii="Tahoma" w:eastAsia="Times New Roman" w:hAnsi="Tahoma" w:cs="Tahoma"/>
          <w:b/>
          <w:bCs/>
          <w:kern w:val="0"/>
          <w:u w:val="single"/>
          <w14:ligatures w14:val="none"/>
        </w:rPr>
        <w:t>Relevant Local Government Powers</w:t>
      </w:r>
    </w:p>
    <w:p w14:paraId="13C584CE" w14:textId="77777777" w:rsidR="00C527DF" w:rsidRPr="00C527DF" w:rsidRDefault="00C527DF" w:rsidP="00C527DF">
      <w:pPr>
        <w:spacing w:after="0" w:line="240" w:lineRule="auto"/>
        <w:rPr>
          <w:rFonts w:ascii="Tahoma" w:eastAsia="Times New Roman" w:hAnsi="Tahoma" w:cs="Tahoma"/>
          <w:b/>
          <w:bCs/>
          <w:kern w:val="0"/>
          <w14:ligatures w14:val="none"/>
        </w:rPr>
      </w:pPr>
      <w:r w:rsidRPr="00C527DF">
        <w:rPr>
          <w:rFonts w:ascii="Tahoma" w:eastAsia="Times New Roman" w:hAnsi="Tahoma" w:cs="Tahoma"/>
          <w:b/>
          <w:bCs/>
          <w:kern w:val="0"/>
          <w14:ligatures w14:val="none"/>
        </w:rPr>
        <w:t>Cheque No</w:t>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r>
      <w:r w:rsidRPr="00C527DF">
        <w:rPr>
          <w:rFonts w:ascii="Tahoma" w:eastAsia="Times New Roman" w:hAnsi="Tahoma" w:cs="Tahoma"/>
          <w:b/>
          <w:bCs/>
          <w:kern w:val="0"/>
          <w14:ligatures w14:val="none"/>
        </w:rPr>
        <w:tab/>
        <w:t>Power</w:t>
      </w:r>
    </w:p>
    <w:p w14:paraId="1B848FD5" w14:textId="77777777" w:rsidR="00C527DF" w:rsidRPr="00C527DF" w:rsidRDefault="00C527DF" w:rsidP="00C527DF">
      <w:pPr>
        <w:spacing w:after="0" w:line="240" w:lineRule="auto"/>
        <w:ind w:left="2160" w:hanging="2160"/>
        <w:rPr>
          <w:rFonts w:ascii="Tahoma" w:eastAsia="Times New Roman" w:hAnsi="Tahoma" w:cs="Tahoma"/>
          <w:bCs/>
          <w:kern w:val="0"/>
          <w14:ligatures w14:val="none"/>
        </w:rPr>
      </w:pPr>
    </w:p>
    <w:p w14:paraId="478E8C4F"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r w:rsidRPr="00C527DF">
        <w:rPr>
          <w:rFonts w:ascii="Tahoma" w:eastAsia="Times New Roman" w:hAnsi="Tahoma" w:cs="Tahoma"/>
          <w:bCs/>
          <w:kern w:val="0"/>
          <w14:ligatures w14:val="none"/>
        </w:rPr>
        <w:t>BACS234</w:t>
      </w:r>
      <w:r w:rsidRPr="00C527DF">
        <w:rPr>
          <w:rFonts w:ascii="Tahoma" w:eastAsia="Times New Roman" w:hAnsi="Tahoma" w:cs="Tahoma"/>
          <w:bCs/>
          <w:kern w:val="0"/>
          <w14:ligatures w14:val="none"/>
        </w:rPr>
        <w:tab/>
        <w:t xml:space="preserve">Highways Act 1980 s96, Public Health Act 1875 s164, Open Spaces Act 1906 ss9&amp;10 </w:t>
      </w:r>
    </w:p>
    <w:p w14:paraId="42A999CD"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r w:rsidRPr="00C527DF">
        <w:rPr>
          <w:rFonts w:ascii="Tahoma" w:eastAsia="Times New Roman" w:hAnsi="Tahoma" w:cs="Tahoma"/>
          <w:bCs/>
          <w:kern w:val="0"/>
          <w14:ligatures w14:val="none"/>
        </w:rPr>
        <w:t>BACS230, 236</w:t>
      </w:r>
      <w:r w:rsidRPr="00C527DF">
        <w:rPr>
          <w:rFonts w:ascii="Tahoma" w:eastAsia="Times New Roman" w:hAnsi="Tahoma" w:cs="Tahoma"/>
          <w:bCs/>
          <w:kern w:val="0"/>
          <w14:ligatures w14:val="none"/>
        </w:rPr>
        <w:tab/>
        <w:t>Local Government Act 1972s151</w:t>
      </w:r>
    </w:p>
    <w:p w14:paraId="7F7E24E9"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p>
    <w:p w14:paraId="255AFDE0"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p>
    <w:p w14:paraId="2ECA3E56"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p>
    <w:p w14:paraId="1FC6396B" w14:textId="77777777" w:rsidR="00C527DF" w:rsidRPr="00C527DF" w:rsidRDefault="00C527DF" w:rsidP="00C527DF">
      <w:pPr>
        <w:spacing w:after="0" w:line="240" w:lineRule="auto"/>
        <w:ind w:left="2880" w:hanging="2880"/>
        <w:rPr>
          <w:rFonts w:ascii="Tahoma" w:eastAsia="Times New Roman" w:hAnsi="Tahoma" w:cs="Tahoma"/>
          <w:bCs/>
          <w:kern w:val="0"/>
          <w:sz w:val="20"/>
          <w:szCs w:val="20"/>
          <w14:ligatures w14:val="none"/>
        </w:rPr>
      </w:pPr>
    </w:p>
    <w:p w14:paraId="12957EFD" w14:textId="77777777" w:rsidR="00C527DF" w:rsidRPr="00C527DF" w:rsidRDefault="00C527DF" w:rsidP="00C527DF">
      <w:pPr>
        <w:spacing w:after="0" w:line="240" w:lineRule="auto"/>
        <w:ind w:left="2880" w:hanging="2880"/>
        <w:rPr>
          <w:rFonts w:ascii="Tahoma" w:eastAsia="Times New Roman" w:hAnsi="Tahoma" w:cs="Tahoma"/>
          <w:bCs/>
          <w:kern w:val="0"/>
          <w14:ligatures w14:val="none"/>
        </w:rPr>
      </w:pPr>
    </w:p>
    <w:p w14:paraId="0C355D78"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764F88DA"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6441FF3D"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52E9C4AA"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6D2A911C"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150DD9D5"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4F6A8131"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43EB1336"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2C4CD35D"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r w:rsidRPr="00C527DF">
        <w:rPr>
          <w:rFonts w:ascii="Tahoma" w:eastAsia="Times New Roman" w:hAnsi="Tahoma" w:cs="Tahoma"/>
          <w:b/>
          <w:kern w:val="0"/>
          <w:sz w:val="28"/>
          <w:szCs w:val="28"/>
          <w14:ligatures w14:val="none"/>
        </w:rPr>
        <w:t xml:space="preserve">To note: </w:t>
      </w:r>
    </w:p>
    <w:p w14:paraId="1A555AF9"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578FC12C"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r w:rsidRPr="00C527DF">
        <w:rPr>
          <w:rFonts w:ascii="Tahoma" w:eastAsia="Times New Roman" w:hAnsi="Tahoma" w:cs="Tahoma"/>
          <w:b/>
          <w:kern w:val="0"/>
          <w:sz w:val="28"/>
          <w:szCs w:val="28"/>
          <w14:ligatures w14:val="none"/>
        </w:rPr>
        <w:t>Expenditure approved and paid since 1/07/2025</w:t>
      </w:r>
    </w:p>
    <w:p w14:paraId="40F29019" w14:textId="77777777" w:rsidR="00C527DF" w:rsidRPr="00C527DF" w:rsidRDefault="00C527DF" w:rsidP="00C527DF">
      <w:pPr>
        <w:spacing w:after="0" w:line="240" w:lineRule="auto"/>
        <w:jc w:val="center"/>
        <w:rPr>
          <w:rFonts w:ascii="Tahoma" w:eastAsia="Times New Roman" w:hAnsi="Tahoma" w:cs="Tahoma"/>
          <w:b/>
          <w:kern w:val="0"/>
          <w:sz w:val="28"/>
          <w:szCs w:val="28"/>
          <w:highlight w:val="yellow"/>
          <w14:ligatures w14:val="none"/>
        </w:rPr>
      </w:pPr>
    </w:p>
    <w:p w14:paraId="348EE420"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Cs/>
          <w:kern w:val="0"/>
          <w:sz w:val="24"/>
          <w:szCs w:val="24"/>
          <w14:ligatures w14:val="none"/>
        </w:rPr>
        <w:t>01/07/2025 Bank charges</w:t>
      </w:r>
      <w:r w:rsidRPr="00C527DF">
        <w:rPr>
          <w:rFonts w:ascii="Tahoma" w:eastAsia="Times New Roman" w:hAnsi="Tahoma" w:cs="Tahoma"/>
          <w:bCs/>
          <w:kern w:val="0"/>
          <w:sz w:val="24"/>
          <w:szCs w:val="24"/>
          <w14:ligatures w14:val="none"/>
        </w:rPr>
        <w:tab/>
      </w:r>
      <w:r w:rsidRPr="00C527DF">
        <w:rPr>
          <w:rFonts w:ascii="Tahoma" w:eastAsia="Times New Roman" w:hAnsi="Tahoma" w:cs="Tahoma"/>
          <w:bCs/>
          <w:kern w:val="0"/>
          <w:sz w:val="24"/>
          <w:szCs w:val="24"/>
          <w14:ligatures w14:val="none"/>
        </w:rPr>
        <w:tab/>
        <w:t xml:space="preserve">   £4.25</w:t>
      </w:r>
    </w:p>
    <w:p w14:paraId="68D27FAE" w14:textId="77777777" w:rsidR="00C527DF" w:rsidRPr="00C527DF" w:rsidRDefault="00C527DF" w:rsidP="00C527DF">
      <w:pPr>
        <w:spacing w:after="0" w:line="240" w:lineRule="auto"/>
        <w:rPr>
          <w:rFonts w:ascii="Tahoma" w:eastAsia="Times New Roman" w:hAnsi="Tahoma" w:cs="Tahoma"/>
          <w:bCs/>
          <w:kern w:val="0"/>
          <w:sz w:val="24"/>
          <w:szCs w:val="24"/>
          <w:highlight w:val="yellow"/>
          <w14:ligatures w14:val="none"/>
        </w:rPr>
      </w:pPr>
    </w:p>
    <w:p w14:paraId="6E79312A" w14:textId="77777777" w:rsidR="00C527DF" w:rsidRPr="00C527DF" w:rsidRDefault="00C527DF" w:rsidP="00C527DF">
      <w:pPr>
        <w:spacing w:after="0" w:line="240" w:lineRule="auto"/>
        <w:rPr>
          <w:rFonts w:ascii="Tahoma" w:eastAsia="Times New Roman" w:hAnsi="Tahoma" w:cs="Tahoma"/>
          <w:bCs/>
          <w:kern w:val="0"/>
          <w:sz w:val="24"/>
          <w:szCs w:val="24"/>
          <w:highlight w:val="yellow"/>
          <w14:ligatures w14:val="none"/>
        </w:rPr>
      </w:pPr>
    </w:p>
    <w:p w14:paraId="3A601B3C" w14:textId="77777777" w:rsidR="00C527DF" w:rsidRPr="00C527DF" w:rsidRDefault="00C527DF" w:rsidP="00C527DF">
      <w:pPr>
        <w:spacing w:after="0" w:line="240" w:lineRule="auto"/>
        <w:rPr>
          <w:rFonts w:ascii="Tahoma" w:eastAsia="Times New Roman" w:hAnsi="Tahoma" w:cs="Tahoma"/>
          <w:bCs/>
          <w:kern w:val="0"/>
          <w:sz w:val="24"/>
          <w:szCs w:val="24"/>
          <w:highlight w:val="yellow"/>
          <w14:ligatures w14:val="none"/>
        </w:rPr>
      </w:pPr>
    </w:p>
    <w:p w14:paraId="140193C2"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r w:rsidRPr="00C527DF">
        <w:rPr>
          <w:rFonts w:ascii="Tahoma" w:eastAsia="Times New Roman" w:hAnsi="Tahoma" w:cs="Tahoma"/>
          <w:b/>
          <w:kern w:val="0"/>
          <w:sz w:val="28"/>
          <w:szCs w:val="28"/>
          <w14:ligatures w14:val="none"/>
        </w:rPr>
        <w:t>Income received since 1/07/2025</w:t>
      </w:r>
    </w:p>
    <w:p w14:paraId="1B8E2D7B" w14:textId="77777777" w:rsidR="00C527DF" w:rsidRPr="00C527DF" w:rsidRDefault="00C527DF" w:rsidP="00C527DF">
      <w:pPr>
        <w:spacing w:after="0" w:line="240" w:lineRule="auto"/>
        <w:rPr>
          <w:rFonts w:ascii="Tahoma" w:eastAsia="Times New Roman" w:hAnsi="Tahoma" w:cs="Tahoma"/>
          <w:b/>
          <w:kern w:val="0"/>
          <w:sz w:val="28"/>
          <w:szCs w:val="28"/>
          <w14:ligatures w14:val="none"/>
        </w:rPr>
      </w:pPr>
    </w:p>
    <w:p w14:paraId="38737D68"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Cs/>
          <w:kern w:val="0"/>
          <w:sz w:val="24"/>
          <w:szCs w:val="24"/>
          <w14:ligatures w14:val="none"/>
        </w:rPr>
        <w:t xml:space="preserve">No income received </w:t>
      </w:r>
    </w:p>
    <w:p w14:paraId="419EE1B0" w14:textId="77777777" w:rsidR="00C527DF" w:rsidRPr="00C527DF" w:rsidRDefault="00C527DF" w:rsidP="00C527DF">
      <w:pPr>
        <w:spacing w:after="0" w:line="240" w:lineRule="auto"/>
        <w:rPr>
          <w:rFonts w:ascii="Tahoma" w:eastAsia="Times New Roman" w:hAnsi="Tahoma" w:cs="Tahoma"/>
          <w:bCs/>
          <w:kern w:val="0"/>
          <w:sz w:val="24"/>
          <w:szCs w:val="24"/>
          <w:highlight w:val="yellow"/>
          <w14:ligatures w14:val="none"/>
        </w:rPr>
      </w:pPr>
    </w:p>
    <w:p w14:paraId="0744EDCA"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7A63117B"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p>
    <w:p w14:paraId="45A2973E"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r w:rsidRPr="00C527DF">
        <w:rPr>
          <w:rFonts w:ascii="Tahoma" w:eastAsia="Times New Roman" w:hAnsi="Tahoma" w:cs="Tahoma"/>
          <w:b/>
          <w:kern w:val="0"/>
          <w:sz w:val="28"/>
          <w:szCs w:val="28"/>
          <w14:ligatures w14:val="none"/>
        </w:rPr>
        <w:t>Direct debit</w:t>
      </w:r>
    </w:p>
    <w:p w14:paraId="0990ED3C" w14:textId="77777777" w:rsidR="00C527DF" w:rsidRPr="00C527DF" w:rsidRDefault="00C527DF" w:rsidP="00C527DF">
      <w:pPr>
        <w:spacing w:after="0" w:line="240" w:lineRule="auto"/>
        <w:jc w:val="center"/>
        <w:rPr>
          <w:rFonts w:ascii="Tahoma" w:eastAsia="Times New Roman" w:hAnsi="Tahoma" w:cs="Tahoma"/>
          <w:b/>
          <w:kern w:val="0"/>
          <w:sz w:val="28"/>
          <w:szCs w:val="28"/>
          <w:highlight w:val="yellow"/>
          <w14:ligatures w14:val="none"/>
        </w:rPr>
      </w:pPr>
    </w:p>
    <w:p w14:paraId="17E9C3C2"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Cs/>
          <w:kern w:val="0"/>
          <w:sz w:val="24"/>
          <w:szCs w:val="24"/>
          <w14:ligatures w14:val="none"/>
        </w:rPr>
        <w:t>No new DD added.</w:t>
      </w:r>
    </w:p>
    <w:p w14:paraId="7E079C59" w14:textId="77777777" w:rsidR="00C527DF" w:rsidRPr="00C527DF" w:rsidRDefault="00C527DF" w:rsidP="00C527DF">
      <w:pPr>
        <w:spacing w:after="0" w:line="240" w:lineRule="auto"/>
        <w:rPr>
          <w:rFonts w:ascii="Tahoma" w:eastAsia="Times New Roman" w:hAnsi="Tahoma" w:cs="Tahoma"/>
          <w:bCs/>
          <w:kern w:val="0"/>
          <w:sz w:val="24"/>
          <w:szCs w:val="24"/>
          <w:highlight w:val="yellow"/>
          <w14:ligatures w14:val="none"/>
        </w:rPr>
      </w:pPr>
    </w:p>
    <w:p w14:paraId="05060F5A" w14:textId="77777777" w:rsidR="00C527DF" w:rsidRPr="00C527DF" w:rsidRDefault="00C527DF" w:rsidP="00C527DF">
      <w:pPr>
        <w:spacing w:after="0" w:line="240" w:lineRule="auto"/>
        <w:jc w:val="center"/>
        <w:rPr>
          <w:rFonts w:ascii="Tahoma" w:eastAsia="Times New Roman" w:hAnsi="Tahoma" w:cs="Tahoma"/>
          <w:b/>
          <w:kern w:val="0"/>
          <w:sz w:val="28"/>
          <w:szCs w:val="28"/>
          <w:highlight w:val="yellow"/>
          <w14:ligatures w14:val="none"/>
        </w:rPr>
      </w:pPr>
    </w:p>
    <w:p w14:paraId="54879D7A" w14:textId="77777777" w:rsidR="00C527DF" w:rsidRPr="00C527DF" w:rsidRDefault="00C527DF" w:rsidP="00C527DF">
      <w:pPr>
        <w:spacing w:after="0" w:line="240" w:lineRule="auto"/>
        <w:jc w:val="center"/>
        <w:rPr>
          <w:rFonts w:ascii="Tahoma" w:eastAsia="Times New Roman" w:hAnsi="Tahoma" w:cs="Tahoma"/>
          <w:b/>
          <w:kern w:val="0"/>
          <w:sz w:val="28"/>
          <w:szCs w:val="28"/>
          <w:highlight w:val="yellow"/>
          <w14:ligatures w14:val="none"/>
        </w:rPr>
      </w:pPr>
    </w:p>
    <w:p w14:paraId="71B12A7B" w14:textId="77777777" w:rsidR="00C527DF" w:rsidRPr="00C527DF" w:rsidRDefault="00C527DF" w:rsidP="00C527DF">
      <w:pPr>
        <w:spacing w:after="0" w:line="240" w:lineRule="auto"/>
        <w:jc w:val="center"/>
        <w:rPr>
          <w:rFonts w:ascii="Tahoma" w:eastAsia="Times New Roman" w:hAnsi="Tahoma" w:cs="Tahoma"/>
          <w:b/>
          <w:kern w:val="0"/>
          <w:sz w:val="28"/>
          <w:szCs w:val="28"/>
          <w14:ligatures w14:val="none"/>
        </w:rPr>
      </w:pPr>
      <w:r w:rsidRPr="00C527DF">
        <w:rPr>
          <w:rFonts w:ascii="Tahoma" w:eastAsia="Times New Roman" w:hAnsi="Tahoma" w:cs="Tahoma"/>
          <w:b/>
          <w:kern w:val="0"/>
          <w:sz w:val="28"/>
          <w:szCs w:val="28"/>
          <w14:ligatures w14:val="none"/>
        </w:rPr>
        <w:t>Bank reconciliation – 3</w:t>
      </w:r>
      <w:r w:rsidRPr="00C527DF">
        <w:rPr>
          <w:rFonts w:ascii="Tahoma" w:eastAsia="Times New Roman" w:hAnsi="Tahoma" w:cs="Tahoma"/>
          <w:b/>
          <w:kern w:val="0"/>
          <w:sz w:val="28"/>
          <w:szCs w:val="28"/>
          <w:vertAlign w:val="superscript"/>
          <w14:ligatures w14:val="none"/>
        </w:rPr>
        <w:t>rd</w:t>
      </w:r>
      <w:r w:rsidRPr="00C527DF">
        <w:rPr>
          <w:rFonts w:ascii="Tahoma" w:eastAsia="Times New Roman" w:hAnsi="Tahoma" w:cs="Tahoma"/>
          <w:b/>
          <w:kern w:val="0"/>
          <w:sz w:val="28"/>
          <w:szCs w:val="28"/>
          <w14:ligatures w14:val="none"/>
        </w:rPr>
        <w:t xml:space="preserve"> July 2025</w:t>
      </w:r>
    </w:p>
    <w:p w14:paraId="34B7B6BB" w14:textId="77777777" w:rsidR="00C527DF" w:rsidRPr="00C527DF" w:rsidRDefault="00C527DF" w:rsidP="00C527DF">
      <w:pPr>
        <w:spacing w:after="0" w:line="240" w:lineRule="auto"/>
        <w:rPr>
          <w:rFonts w:ascii="Tahoma" w:eastAsia="Times New Roman" w:hAnsi="Tahoma" w:cs="Tahoma"/>
          <w:b/>
          <w:kern w:val="0"/>
          <w:sz w:val="28"/>
          <w:szCs w:val="28"/>
          <w14:ligatures w14:val="none"/>
        </w:rPr>
      </w:pPr>
    </w:p>
    <w:p w14:paraId="06E9FC21"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Cs/>
          <w:kern w:val="0"/>
          <w:sz w:val="24"/>
          <w:szCs w:val="24"/>
          <w14:ligatures w14:val="none"/>
        </w:rPr>
        <w:t xml:space="preserve">2024-2025 Accounts spreadsheet balance </w:t>
      </w:r>
      <w:r w:rsidRPr="00C527DF">
        <w:rPr>
          <w:rFonts w:ascii="Tahoma" w:eastAsia="Times New Roman" w:hAnsi="Tahoma" w:cs="Tahoma"/>
          <w:bCs/>
          <w:kern w:val="0"/>
          <w:sz w:val="24"/>
          <w:szCs w:val="24"/>
          <w14:ligatures w14:val="none"/>
        </w:rPr>
        <w:tab/>
        <w:t>£2221.74</w:t>
      </w:r>
    </w:p>
    <w:p w14:paraId="597A2972"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p>
    <w:p w14:paraId="3E94E1BE" w14:textId="77777777" w:rsidR="00C527DF" w:rsidRPr="00C527DF" w:rsidRDefault="00C527DF" w:rsidP="00C527DF">
      <w:pPr>
        <w:spacing w:after="0" w:line="240" w:lineRule="auto"/>
        <w:rPr>
          <w:rFonts w:ascii="Tahoma" w:eastAsia="Times New Roman" w:hAnsi="Tahoma" w:cs="Tahoma"/>
          <w:bCs/>
          <w:kern w:val="0"/>
          <w:sz w:val="24"/>
          <w:szCs w:val="24"/>
          <w14:ligatures w14:val="none"/>
        </w:rPr>
      </w:pPr>
      <w:r w:rsidRPr="00C527DF">
        <w:rPr>
          <w:rFonts w:ascii="Tahoma" w:eastAsia="Times New Roman" w:hAnsi="Tahoma" w:cs="Tahoma"/>
          <w:bCs/>
          <w:kern w:val="0"/>
          <w:sz w:val="24"/>
          <w:szCs w:val="24"/>
          <w14:ligatures w14:val="none"/>
        </w:rPr>
        <w:t xml:space="preserve">Treasurers account balance </w:t>
      </w:r>
      <w:r w:rsidRPr="00C527DF">
        <w:rPr>
          <w:rFonts w:ascii="Tahoma" w:eastAsia="Times New Roman" w:hAnsi="Tahoma" w:cs="Tahoma"/>
          <w:bCs/>
          <w:kern w:val="0"/>
          <w:sz w:val="24"/>
          <w:szCs w:val="24"/>
          <w14:ligatures w14:val="none"/>
        </w:rPr>
        <w:tab/>
      </w:r>
      <w:r w:rsidRPr="00C527DF">
        <w:rPr>
          <w:rFonts w:ascii="Tahoma" w:eastAsia="Times New Roman" w:hAnsi="Tahoma" w:cs="Tahoma"/>
          <w:bCs/>
          <w:kern w:val="0"/>
          <w:sz w:val="24"/>
          <w:szCs w:val="24"/>
          <w14:ligatures w14:val="none"/>
        </w:rPr>
        <w:tab/>
      </w:r>
      <w:r w:rsidRPr="00C527DF">
        <w:rPr>
          <w:rFonts w:ascii="Tahoma" w:eastAsia="Times New Roman" w:hAnsi="Tahoma" w:cs="Tahoma"/>
          <w:bCs/>
          <w:kern w:val="0"/>
          <w:sz w:val="24"/>
          <w:szCs w:val="24"/>
          <w14:ligatures w14:val="none"/>
        </w:rPr>
        <w:tab/>
        <w:t>£2221.74</w:t>
      </w:r>
    </w:p>
    <w:p w14:paraId="671E6882" w14:textId="77777777" w:rsidR="00C527DF" w:rsidRDefault="00C527DF" w:rsidP="00474529">
      <w:pPr>
        <w:rPr>
          <w:rFonts w:ascii="Arial" w:hAnsi="Arial" w:cs="Arial"/>
          <w:color w:val="000000"/>
          <w:sz w:val="24"/>
          <w:szCs w:val="24"/>
        </w:rPr>
      </w:pPr>
    </w:p>
    <w:p w14:paraId="49D3A4A2" w14:textId="77777777" w:rsidR="00C527DF" w:rsidRDefault="00C527DF" w:rsidP="00474529">
      <w:pPr>
        <w:rPr>
          <w:rFonts w:ascii="Arial" w:hAnsi="Arial" w:cs="Arial"/>
          <w:color w:val="000000"/>
          <w:sz w:val="24"/>
          <w:szCs w:val="24"/>
        </w:rPr>
      </w:pPr>
    </w:p>
    <w:p w14:paraId="17BE0242" w14:textId="149C436F" w:rsidR="00B65761" w:rsidRPr="00A241A9" w:rsidRDefault="00474529" w:rsidP="00474529">
      <w:pPr>
        <w:rPr>
          <w:rFonts w:ascii="Arial" w:hAnsi="Arial" w:cs="Arial"/>
        </w:rPr>
      </w:pPr>
      <w:r w:rsidRPr="00593D95">
        <w:rPr>
          <w:rFonts w:ascii="Arial" w:hAnsi="Arial" w:cs="Arial"/>
          <w:color w:val="000000"/>
          <w:sz w:val="24"/>
          <w:szCs w:val="24"/>
        </w:rPr>
        <w:cr/>
      </w:r>
    </w:p>
    <w:sectPr w:rsidR="00B65761" w:rsidRPr="00A241A9" w:rsidSect="00E3322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D42"/>
    <w:multiLevelType w:val="multilevel"/>
    <w:tmpl w:val="49E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158E"/>
    <w:multiLevelType w:val="hybridMultilevel"/>
    <w:tmpl w:val="1E10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B2CC2"/>
    <w:multiLevelType w:val="multilevel"/>
    <w:tmpl w:val="7F18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859E3"/>
    <w:multiLevelType w:val="multilevel"/>
    <w:tmpl w:val="209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737716">
    <w:abstractNumId w:val="0"/>
  </w:num>
  <w:num w:numId="2" w16cid:durableId="324404540">
    <w:abstractNumId w:val="3"/>
  </w:num>
  <w:num w:numId="3" w16cid:durableId="125902415">
    <w:abstractNumId w:val="2"/>
  </w:num>
  <w:num w:numId="4" w16cid:durableId="165132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46"/>
    <w:rsid w:val="000168CE"/>
    <w:rsid w:val="00037686"/>
    <w:rsid w:val="00046C25"/>
    <w:rsid w:val="00057E2F"/>
    <w:rsid w:val="000868CE"/>
    <w:rsid w:val="000A7678"/>
    <w:rsid w:val="000D6ABB"/>
    <w:rsid w:val="000E43F2"/>
    <w:rsid w:val="000E73F9"/>
    <w:rsid w:val="00116823"/>
    <w:rsid w:val="00126184"/>
    <w:rsid w:val="001426E6"/>
    <w:rsid w:val="001676E9"/>
    <w:rsid w:val="001A2E8A"/>
    <w:rsid w:val="001C2F3F"/>
    <w:rsid w:val="001D171B"/>
    <w:rsid w:val="001F391C"/>
    <w:rsid w:val="001F5E04"/>
    <w:rsid w:val="001F70DC"/>
    <w:rsid w:val="002576CE"/>
    <w:rsid w:val="00261B94"/>
    <w:rsid w:val="002C5898"/>
    <w:rsid w:val="002D7040"/>
    <w:rsid w:val="002E546E"/>
    <w:rsid w:val="002F4CB5"/>
    <w:rsid w:val="003044D3"/>
    <w:rsid w:val="0031358C"/>
    <w:rsid w:val="00324528"/>
    <w:rsid w:val="00352F54"/>
    <w:rsid w:val="003568B5"/>
    <w:rsid w:val="003B4A66"/>
    <w:rsid w:val="003D0955"/>
    <w:rsid w:val="003E6F21"/>
    <w:rsid w:val="003F47BE"/>
    <w:rsid w:val="003F5B5C"/>
    <w:rsid w:val="00411110"/>
    <w:rsid w:val="00427069"/>
    <w:rsid w:val="00430E6E"/>
    <w:rsid w:val="004614DD"/>
    <w:rsid w:val="00474529"/>
    <w:rsid w:val="00474D3B"/>
    <w:rsid w:val="00474D58"/>
    <w:rsid w:val="00476FDC"/>
    <w:rsid w:val="00493C5A"/>
    <w:rsid w:val="004B5BA9"/>
    <w:rsid w:val="004B5C58"/>
    <w:rsid w:val="004C3909"/>
    <w:rsid w:val="004F59C3"/>
    <w:rsid w:val="00503843"/>
    <w:rsid w:val="005075AE"/>
    <w:rsid w:val="00520762"/>
    <w:rsid w:val="00536D65"/>
    <w:rsid w:val="00553148"/>
    <w:rsid w:val="00553436"/>
    <w:rsid w:val="00574729"/>
    <w:rsid w:val="00576517"/>
    <w:rsid w:val="00596633"/>
    <w:rsid w:val="005A6FBF"/>
    <w:rsid w:val="005B697F"/>
    <w:rsid w:val="005C11D1"/>
    <w:rsid w:val="005C24CC"/>
    <w:rsid w:val="005D15A5"/>
    <w:rsid w:val="005E7F81"/>
    <w:rsid w:val="0061105F"/>
    <w:rsid w:val="00624DC5"/>
    <w:rsid w:val="00626E78"/>
    <w:rsid w:val="00627C69"/>
    <w:rsid w:val="00662C35"/>
    <w:rsid w:val="006951B2"/>
    <w:rsid w:val="006978D9"/>
    <w:rsid w:val="006C460F"/>
    <w:rsid w:val="006C627E"/>
    <w:rsid w:val="006D6A58"/>
    <w:rsid w:val="006E5DEE"/>
    <w:rsid w:val="006F0A58"/>
    <w:rsid w:val="006F7316"/>
    <w:rsid w:val="00717AF3"/>
    <w:rsid w:val="00720E49"/>
    <w:rsid w:val="00730DDF"/>
    <w:rsid w:val="007322A4"/>
    <w:rsid w:val="007452F3"/>
    <w:rsid w:val="00746D7A"/>
    <w:rsid w:val="007530EC"/>
    <w:rsid w:val="00771B4C"/>
    <w:rsid w:val="007820A6"/>
    <w:rsid w:val="00785A5E"/>
    <w:rsid w:val="007A04BC"/>
    <w:rsid w:val="007C3A46"/>
    <w:rsid w:val="007E1F10"/>
    <w:rsid w:val="007F5309"/>
    <w:rsid w:val="0080089F"/>
    <w:rsid w:val="0080559F"/>
    <w:rsid w:val="00821472"/>
    <w:rsid w:val="008216DF"/>
    <w:rsid w:val="00843B4D"/>
    <w:rsid w:val="008477AC"/>
    <w:rsid w:val="00870504"/>
    <w:rsid w:val="00874DFA"/>
    <w:rsid w:val="00875D9B"/>
    <w:rsid w:val="008842A8"/>
    <w:rsid w:val="008A0104"/>
    <w:rsid w:val="008A314F"/>
    <w:rsid w:val="008D1DB8"/>
    <w:rsid w:val="008E6F6D"/>
    <w:rsid w:val="008F5F52"/>
    <w:rsid w:val="009030C7"/>
    <w:rsid w:val="00933E14"/>
    <w:rsid w:val="009762A3"/>
    <w:rsid w:val="00981194"/>
    <w:rsid w:val="009C0B0C"/>
    <w:rsid w:val="009D6F19"/>
    <w:rsid w:val="00A241A9"/>
    <w:rsid w:val="00A539E3"/>
    <w:rsid w:val="00A700D6"/>
    <w:rsid w:val="00A83A1F"/>
    <w:rsid w:val="00A845EE"/>
    <w:rsid w:val="00AB092D"/>
    <w:rsid w:val="00B07E3E"/>
    <w:rsid w:val="00B10856"/>
    <w:rsid w:val="00B21E38"/>
    <w:rsid w:val="00B449D5"/>
    <w:rsid w:val="00B57C9C"/>
    <w:rsid w:val="00B60EEB"/>
    <w:rsid w:val="00B65761"/>
    <w:rsid w:val="00B84E1F"/>
    <w:rsid w:val="00B92ECB"/>
    <w:rsid w:val="00BB499E"/>
    <w:rsid w:val="00BC18B9"/>
    <w:rsid w:val="00BC2E76"/>
    <w:rsid w:val="00BD6F4E"/>
    <w:rsid w:val="00BE33CA"/>
    <w:rsid w:val="00C31986"/>
    <w:rsid w:val="00C527DF"/>
    <w:rsid w:val="00C73723"/>
    <w:rsid w:val="00C81D4C"/>
    <w:rsid w:val="00CE7764"/>
    <w:rsid w:val="00CF44FB"/>
    <w:rsid w:val="00D37D21"/>
    <w:rsid w:val="00D66801"/>
    <w:rsid w:val="00D826CE"/>
    <w:rsid w:val="00D86CC2"/>
    <w:rsid w:val="00DA165E"/>
    <w:rsid w:val="00DA4F08"/>
    <w:rsid w:val="00DB747B"/>
    <w:rsid w:val="00DD508C"/>
    <w:rsid w:val="00E032D2"/>
    <w:rsid w:val="00E33229"/>
    <w:rsid w:val="00E60447"/>
    <w:rsid w:val="00E72620"/>
    <w:rsid w:val="00E93BE6"/>
    <w:rsid w:val="00ED31DB"/>
    <w:rsid w:val="00EE3A03"/>
    <w:rsid w:val="00F014BF"/>
    <w:rsid w:val="00F04169"/>
    <w:rsid w:val="00F05248"/>
    <w:rsid w:val="00F10671"/>
    <w:rsid w:val="00F1324A"/>
    <w:rsid w:val="00F71E98"/>
    <w:rsid w:val="00F91430"/>
    <w:rsid w:val="00F968B9"/>
    <w:rsid w:val="00FA64A5"/>
    <w:rsid w:val="00FB19E2"/>
    <w:rsid w:val="00FD72C5"/>
    <w:rsid w:val="00FE2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C113"/>
  <w15:chartTrackingRefBased/>
  <w15:docId w15:val="{9B43CC84-0FF5-45B4-9964-805BB8BE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46"/>
    <w:rPr>
      <w:rFonts w:eastAsiaTheme="majorEastAsia" w:cstheme="majorBidi"/>
      <w:color w:val="272727" w:themeColor="text1" w:themeTint="D8"/>
    </w:rPr>
  </w:style>
  <w:style w:type="paragraph" w:styleId="Title">
    <w:name w:val="Title"/>
    <w:basedOn w:val="Normal"/>
    <w:next w:val="Normal"/>
    <w:link w:val="TitleChar"/>
    <w:uiPriority w:val="10"/>
    <w:qFormat/>
    <w:rsid w:val="007C3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46"/>
    <w:pPr>
      <w:spacing w:before="160"/>
      <w:jc w:val="center"/>
    </w:pPr>
    <w:rPr>
      <w:i/>
      <w:iCs/>
      <w:color w:val="404040" w:themeColor="text1" w:themeTint="BF"/>
    </w:rPr>
  </w:style>
  <w:style w:type="character" w:customStyle="1" w:styleId="QuoteChar">
    <w:name w:val="Quote Char"/>
    <w:basedOn w:val="DefaultParagraphFont"/>
    <w:link w:val="Quote"/>
    <w:uiPriority w:val="29"/>
    <w:rsid w:val="007C3A46"/>
    <w:rPr>
      <w:i/>
      <w:iCs/>
      <w:color w:val="404040" w:themeColor="text1" w:themeTint="BF"/>
    </w:rPr>
  </w:style>
  <w:style w:type="paragraph" w:styleId="ListParagraph">
    <w:name w:val="List Paragraph"/>
    <w:basedOn w:val="Normal"/>
    <w:uiPriority w:val="34"/>
    <w:qFormat/>
    <w:rsid w:val="007C3A46"/>
    <w:pPr>
      <w:ind w:left="720"/>
      <w:contextualSpacing/>
    </w:pPr>
  </w:style>
  <w:style w:type="character" w:styleId="IntenseEmphasis">
    <w:name w:val="Intense Emphasis"/>
    <w:basedOn w:val="DefaultParagraphFont"/>
    <w:uiPriority w:val="21"/>
    <w:qFormat/>
    <w:rsid w:val="007C3A46"/>
    <w:rPr>
      <w:i/>
      <w:iCs/>
      <w:color w:val="2F5496" w:themeColor="accent1" w:themeShade="BF"/>
    </w:rPr>
  </w:style>
  <w:style w:type="paragraph" w:styleId="IntenseQuote">
    <w:name w:val="Intense Quote"/>
    <w:basedOn w:val="Normal"/>
    <w:next w:val="Normal"/>
    <w:link w:val="IntenseQuoteChar"/>
    <w:uiPriority w:val="30"/>
    <w:qFormat/>
    <w:rsid w:val="007C3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A46"/>
    <w:rPr>
      <w:i/>
      <w:iCs/>
      <w:color w:val="2F5496" w:themeColor="accent1" w:themeShade="BF"/>
    </w:rPr>
  </w:style>
  <w:style w:type="character" w:styleId="IntenseReference">
    <w:name w:val="Intense Reference"/>
    <w:basedOn w:val="DefaultParagraphFont"/>
    <w:uiPriority w:val="32"/>
    <w:qFormat/>
    <w:rsid w:val="007C3A46"/>
    <w:rPr>
      <w:b/>
      <w:bCs/>
      <w:smallCaps/>
      <w:color w:val="2F5496" w:themeColor="accent1" w:themeShade="BF"/>
      <w:spacing w:val="5"/>
    </w:rPr>
  </w:style>
  <w:style w:type="paragraph" w:styleId="NoSpacing">
    <w:name w:val="No Spacing"/>
    <w:uiPriority w:val="1"/>
    <w:qFormat/>
    <w:rsid w:val="00474529"/>
    <w:pPr>
      <w:spacing w:after="0" w:line="240" w:lineRule="auto"/>
    </w:pPr>
    <w:rPr>
      <w:kern w:val="0"/>
      <w14:ligatures w14:val="none"/>
    </w:rPr>
  </w:style>
  <w:style w:type="paragraph" w:customStyle="1" w:styleId="address">
    <w:name w:val="address"/>
    <w:basedOn w:val="Normal"/>
    <w:rsid w:val="004745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etainfo">
    <w:name w:val="metainfo"/>
    <w:basedOn w:val="Normal"/>
    <w:rsid w:val="004745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964">
      <w:bodyDiv w:val="1"/>
      <w:marLeft w:val="0"/>
      <w:marRight w:val="0"/>
      <w:marTop w:val="0"/>
      <w:marBottom w:val="0"/>
      <w:divBdr>
        <w:top w:val="none" w:sz="0" w:space="0" w:color="auto"/>
        <w:left w:val="none" w:sz="0" w:space="0" w:color="auto"/>
        <w:bottom w:val="none" w:sz="0" w:space="0" w:color="auto"/>
        <w:right w:val="none" w:sz="0" w:space="0" w:color="auto"/>
      </w:divBdr>
    </w:div>
    <w:div w:id="29964235">
      <w:bodyDiv w:val="1"/>
      <w:marLeft w:val="0"/>
      <w:marRight w:val="0"/>
      <w:marTop w:val="0"/>
      <w:marBottom w:val="0"/>
      <w:divBdr>
        <w:top w:val="none" w:sz="0" w:space="0" w:color="auto"/>
        <w:left w:val="none" w:sz="0" w:space="0" w:color="auto"/>
        <w:bottom w:val="none" w:sz="0" w:space="0" w:color="auto"/>
        <w:right w:val="none" w:sz="0" w:space="0" w:color="auto"/>
      </w:divBdr>
    </w:div>
    <w:div w:id="436142596">
      <w:bodyDiv w:val="1"/>
      <w:marLeft w:val="0"/>
      <w:marRight w:val="0"/>
      <w:marTop w:val="0"/>
      <w:marBottom w:val="0"/>
      <w:divBdr>
        <w:top w:val="none" w:sz="0" w:space="0" w:color="auto"/>
        <w:left w:val="none" w:sz="0" w:space="0" w:color="auto"/>
        <w:bottom w:val="none" w:sz="0" w:space="0" w:color="auto"/>
        <w:right w:val="none" w:sz="0" w:space="0" w:color="auto"/>
      </w:divBdr>
    </w:div>
    <w:div w:id="500388879">
      <w:bodyDiv w:val="1"/>
      <w:marLeft w:val="0"/>
      <w:marRight w:val="0"/>
      <w:marTop w:val="0"/>
      <w:marBottom w:val="0"/>
      <w:divBdr>
        <w:top w:val="none" w:sz="0" w:space="0" w:color="auto"/>
        <w:left w:val="none" w:sz="0" w:space="0" w:color="auto"/>
        <w:bottom w:val="none" w:sz="0" w:space="0" w:color="auto"/>
        <w:right w:val="none" w:sz="0" w:space="0" w:color="auto"/>
      </w:divBdr>
    </w:div>
    <w:div w:id="1072118838">
      <w:bodyDiv w:val="1"/>
      <w:marLeft w:val="0"/>
      <w:marRight w:val="0"/>
      <w:marTop w:val="0"/>
      <w:marBottom w:val="0"/>
      <w:divBdr>
        <w:top w:val="none" w:sz="0" w:space="0" w:color="auto"/>
        <w:left w:val="none" w:sz="0" w:space="0" w:color="auto"/>
        <w:bottom w:val="none" w:sz="0" w:space="0" w:color="auto"/>
        <w:right w:val="none" w:sz="0" w:space="0" w:color="auto"/>
      </w:divBdr>
    </w:div>
    <w:div w:id="1892812604">
      <w:bodyDiv w:val="1"/>
      <w:marLeft w:val="0"/>
      <w:marRight w:val="0"/>
      <w:marTop w:val="0"/>
      <w:marBottom w:val="0"/>
      <w:divBdr>
        <w:top w:val="none" w:sz="0" w:space="0" w:color="auto"/>
        <w:left w:val="none" w:sz="0" w:space="0" w:color="auto"/>
        <w:bottom w:val="none" w:sz="0" w:space="0" w:color="auto"/>
        <w:right w:val="none" w:sz="0" w:space="0" w:color="auto"/>
      </w:divBdr>
    </w:div>
    <w:div w:id="20708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154</cp:revision>
  <cp:lastPrinted>2025-07-24T07:47:00Z</cp:lastPrinted>
  <dcterms:created xsi:type="dcterms:W3CDTF">2025-07-11T11:58:00Z</dcterms:created>
  <dcterms:modified xsi:type="dcterms:W3CDTF">2025-07-24T07:47:00Z</dcterms:modified>
</cp:coreProperties>
</file>