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9843FB" w14:textId="1F809EB6" w:rsidR="00637008" w:rsidRPr="00D2505F" w:rsidRDefault="003F064C" w:rsidP="00637008">
      <w:pPr>
        <w:pStyle w:val="Heading1"/>
        <w:spacing w:before="0" w:after="0" w:line="259" w:lineRule="auto"/>
        <w:ind w:left="0" w:right="0" w:firstLine="0"/>
        <w:jc w:val="center"/>
        <w:rPr>
          <w:rFonts w:ascii="Arial" w:hAnsi="Arial" w:cs="Arial"/>
          <w:b/>
          <w:bCs/>
          <w:color w:val="60A500"/>
        </w:rPr>
      </w:pPr>
      <w:r w:rsidRPr="00D2505F">
        <w:rPr>
          <w:rFonts w:ascii="Arial" w:hAnsi="Arial" w:cs="Arial"/>
          <w:b/>
          <w:bCs/>
          <w:color w:val="60A500"/>
        </w:rPr>
        <w:t>Q</w:t>
      </w:r>
      <w:r w:rsidR="005B7809" w:rsidRPr="00D2505F">
        <w:rPr>
          <w:rFonts w:ascii="Arial" w:hAnsi="Arial" w:cs="Arial"/>
          <w:b/>
          <w:bCs/>
          <w:color w:val="60A500"/>
        </w:rPr>
        <w:t>UENINGTON</w:t>
      </w:r>
      <w:r w:rsidRPr="00D2505F">
        <w:rPr>
          <w:rFonts w:ascii="Arial" w:hAnsi="Arial" w:cs="Arial"/>
          <w:b/>
          <w:bCs/>
          <w:color w:val="60A500"/>
        </w:rPr>
        <w:t xml:space="preserve"> P</w:t>
      </w:r>
      <w:r w:rsidR="005B7809" w:rsidRPr="00D2505F">
        <w:rPr>
          <w:rFonts w:ascii="Arial" w:hAnsi="Arial" w:cs="Arial"/>
          <w:b/>
          <w:bCs/>
          <w:color w:val="60A500"/>
        </w:rPr>
        <w:t>ARISH</w:t>
      </w:r>
      <w:r w:rsidRPr="00D2505F">
        <w:rPr>
          <w:rFonts w:ascii="Arial" w:hAnsi="Arial" w:cs="Arial"/>
          <w:b/>
          <w:bCs/>
          <w:color w:val="60A500"/>
        </w:rPr>
        <w:t xml:space="preserve"> C</w:t>
      </w:r>
      <w:r w:rsidR="005B7809" w:rsidRPr="00D2505F">
        <w:rPr>
          <w:rFonts w:ascii="Arial" w:hAnsi="Arial" w:cs="Arial"/>
          <w:b/>
          <w:bCs/>
          <w:color w:val="60A500"/>
        </w:rPr>
        <w:t>OUNCIL</w:t>
      </w:r>
    </w:p>
    <w:p w14:paraId="1D80E42B" w14:textId="4E0D65CD" w:rsidR="00C44FD2" w:rsidRPr="00D130BA" w:rsidRDefault="00637008" w:rsidP="00637008">
      <w:pPr>
        <w:pStyle w:val="Heading1"/>
        <w:spacing w:before="0" w:after="0" w:line="259" w:lineRule="auto"/>
        <w:ind w:left="0" w:right="0" w:firstLine="0"/>
        <w:jc w:val="center"/>
        <w:rPr>
          <w:rFonts w:ascii="Arial" w:hAnsi="Arial" w:cs="Arial"/>
          <w:b/>
          <w:bCs/>
          <w:color w:val="auto"/>
          <w:sz w:val="36"/>
          <w:szCs w:val="36"/>
        </w:rPr>
      </w:pPr>
      <w:r w:rsidRPr="00D130BA">
        <w:rPr>
          <w:rFonts w:ascii="Arial" w:hAnsi="Arial" w:cs="Arial"/>
          <w:b/>
          <w:bCs/>
          <w:color w:val="auto"/>
          <w:sz w:val="36"/>
          <w:szCs w:val="36"/>
        </w:rPr>
        <w:t>Bring Your Own Device Policy</w:t>
      </w:r>
    </w:p>
    <w:p w14:paraId="1EFB866B" w14:textId="77777777" w:rsidR="00637008" w:rsidRPr="00637008" w:rsidRDefault="00637008" w:rsidP="00637008"/>
    <w:p w14:paraId="3F873905" w14:textId="1F84113C" w:rsidR="0025698D" w:rsidRPr="004C4E36" w:rsidRDefault="0025698D" w:rsidP="006D4BC3">
      <w:pPr>
        <w:pStyle w:val="Heading1"/>
        <w:spacing w:before="0" w:after="0" w:line="259" w:lineRule="auto"/>
        <w:ind w:left="0" w:right="0" w:firstLine="0"/>
        <w:jc w:val="left"/>
        <w:rPr>
          <w:rFonts w:ascii="Arial" w:hAnsi="Arial" w:cs="Arial"/>
          <w:b/>
          <w:bCs/>
          <w:color w:val="auto"/>
          <w:sz w:val="28"/>
          <w:szCs w:val="28"/>
        </w:rPr>
      </w:pPr>
      <w:r w:rsidRPr="00D130BA">
        <w:rPr>
          <w:rFonts w:ascii="Arial" w:hAnsi="Arial" w:cs="Arial"/>
          <w:b/>
          <w:bCs/>
          <w:color w:val="auto"/>
          <w:sz w:val="28"/>
          <w:szCs w:val="28"/>
        </w:rPr>
        <w:t>Introduction and Backgroun</w:t>
      </w:r>
      <w:r w:rsidR="00C44FD2" w:rsidRPr="00D130BA">
        <w:rPr>
          <w:rFonts w:ascii="Arial" w:hAnsi="Arial" w:cs="Arial"/>
          <w:b/>
          <w:bCs/>
          <w:color w:val="auto"/>
          <w:sz w:val="28"/>
          <w:szCs w:val="28"/>
        </w:rPr>
        <w:t>d</w:t>
      </w:r>
      <w:r w:rsidRPr="004C4E36">
        <w:rPr>
          <w:rFonts w:ascii="Arial" w:hAnsi="Arial" w:cs="Arial"/>
          <w:b/>
          <w:bCs/>
          <w:color w:val="auto"/>
          <w:sz w:val="28"/>
          <w:szCs w:val="28"/>
        </w:rPr>
        <w:t xml:space="preserve"> </w:t>
      </w:r>
    </w:p>
    <w:p w14:paraId="41A34717" w14:textId="70CA98E2" w:rsidR="0025698D" w:rsidRPr="00637008" w:rsidRDefault="0025698D" w:rsidP="00FA7FE4">
      <w:pPr>
        <w:ind w:left="709" w:right="0" w:hanging="568"/>
      </w:pPr>
      <w:r w:rsidRPr="00637008">
        <w:t xml:space="preserve">1.1. Quenington Parish Council recognises the benefits that can be achieved by allowing councillors to use their own electronic devices for council business, whether that is at home or at meetings. Such devices include laptops, smart phones and tablets, and the practice is commonly known as ‘bring your own device’ or BYOD. </w:t>
      </w:r>
      <w:r w:rsidR="00946F65" w:rsidRPr="00637008">
        <w:t>Q</w:t>
      </w:r>
      <w:r w:rsidRPr="00637008">
        <w:t xml:space="preserve">PC is committed to supporting councillors in this practice. </w:t>
      </w:r>
    </w:p>
    <w:p w14:paraId="2FEB01C4" w14:textId="77777777" w:rsidR="0025698D" w:rsidRPr="00637008" w:rsidRDefault="0025698D" w:rsidP="0025698D">
      <w:pPr>
        <w:spacing w:after="0" w:line="259" w:lineRule="auto"/>
        <w:ind w:left="852" w:right="0" w:firstLine="0"/>
        <w:jc w:val="left"/>
      </w:pPr>
      <w:r w:rsidRPr="00637008">
        <w:t xml:space="preserve"> </w:t>
      </w:r>
    </w:p>
    <w:p w14:paraId="65AF8FD2" w14:textId="77777777" w:rsidR="0025698D" w:rsidRPr="00637008" w:rsidRDefault="0025698D" w:rsidP="00FA7FE4">
      <w:pPr>
        <w:ind w:left="709" w:right="0" w:hanging="568"/>
      </w:pPr>
      <w:r w:rsidRPr="00637008">
        <w:t xml:space="preserve">1.2. The use of such devices to create and process council information and data creates issues that need to be addressed, particularly in relation to information security.  </w:t>
      </w:r>
    </w:p>
    <w:p w14:paraId="1B2D6068" w14:textId="77777777" w:rsidR="0025698D" w:rsidRPr="00637008" w:rsidRDefault="0025698D" w:rsidP="0025698D">
      <w:pPr>
        <w:spacing w:after="0" w:line="259" w:lineRule="auto"/>
        <w:ind w:left="720" w:right="0" w:firstLine="0"/>
        <w:jc w:val="left"/>
      </w:pPr>
      <w:r w:rsidRPr="00637008">
        <w:t xml:space="preserve"> </w:t>
      </w:r>
    </w:p>
    <w:p w14:paraId="36D82596" w14:textId="258CC4B9" w:rsidR="0025698D" w:rsidRPr="00637008" w:rsidRDefault="0025698D" w:rsidP="00FA7FE4">
      <w:pPr>
        <w:ind w:left="709" w:right="0" w:hanging="568"/>
      </w:pPr>
      <w:r w:rsidRPr="00637008">
        <w:t xml:space="preserve">1.3. </w:t>
      </w:r>
      <w:r w:rsidR="0025187D" w:rsidRPr="00637008">
        <w:t xml:space="preserve">Quenington Parish Council </w:t>
      </w:r>
      <w:r w:rsidRPr="00637008">
        <w:t xml:space="preserve">must ensure that it remains in control of the data for which it is responsible, regardless of the ownership of the device used to carry out the processing. It must also protect its intellectual property as well as empowering councillors to ensure that they protect their own personal information. </w:t>
      </w:r>
    </w:p>
    <w:p w14:paraId="1D26C0FD" w14:textId="77777777" w:rsidR="0025698D" w:rsidRPr="00637008" w:rsidRDefault="0025698D" w:rsidP="0025698D">
      <w:pPr>
        <w:spacing w:after="0" w:line="259" w:lineRule="auto"/>
        <w:ind w:left="720" w:right="0" w:firstLine="0"/>
        <w:jc w:val="left"/>
      </w:pPr>
      <w:r w:rsidRPr="00637008">
        <w:t xml:space="preserve"> </w:t>
      </w:r>
    </w:p>
    <w:p w14:paraId="406C3FF4" w14:textId="15D9BFBB" w:rsidR="0025698D" w:rsidRPr="00D130BA" w:rsidRDefault="0025698D" w:rsidP="00D130BA">
      <w:pPr>
        <w:pStyle w:val="Heading1"/>
        <w:spacing w:before="0" w:after="0" w:line="259" w:lineRule="auto"/>
        <w:ind w:left="0" w:right="0" w:firstLine="0"/>
        <w:jc w:val="left"/>
        <w:rPr>
          <w:rFonts w:ascii="Arial" w:hAnsi="Arial" w:cs="Arial"/>
          <w:b/>
          <w:bCs/>
          <w:color w:val="auto"/>
          <w:sz w:val="28"/>
          <w:szCs w:val="28"/>
        </w:rPr>
      </w:pPr>
      <w:r w:rsidRPr="00D130BA">
        <w:rPr>
          <w:rFonts w:ascii="Arial" w:hAnsi="Arial" w:cs="Arial"/>
          <w:b/>
          <w:bCs/>
          <w:color w:val="auto"/>
          <w:sz w:val="28"/>
          <w:szCs w:val="28"/>
        </w:rPr>
        <w:t xml:space="preserve">Responsibility of Councillors  </w:t>
      </w:r>
    </w:p>
    <w:p w14:paraId="13DE5294" w14:textId="77777777" w:rsidR="0025698D" w:rsidRPr="00637008" w:rsidRDefault="0025698D" w:rsidP="00FA7FE4">
      <w:pPr>
        <w:ind w:left="709" w:right="0" w:hanging="568"/>
      </w:pPr>
      <w:r w:rsidRPr="00637008">
        <w:t xml:space="preserve">2.1. Individuals who make use of BYOD must take responsibility for their own device and how they use it.  </w:t>
      </w:r>
    </w:p>
    <w:p w14:paraId="5312B08F" w14:textId="77777777" w:rsidR="0025698D" w:rsidRPr="00637008" w:rsidRDefault="0025698D" w:rsidP="0025698D">
      <w:pPr>
        <w:spacing w:after="0" w:line="259" w:lineRule="auto"/>
        <w:ind w:left="852" w:right="0" w:firstLine="0"/>
        <w:jc w:val="left"/>
      </w:pPr>
      <w:r w:rsidRPr="00637008">
        <w:t xml:space="preserve"> </w:t>
      </w:r>
    </w:p>
    <w:p w14:paraId="66B324CA" w14:textId="0D521E4D" w:rsidR="0025698D" w:rsidRPr="00637008" w:rsidRDefault="0025698D" w:rsidP="00FA7FE4">
      <w:pPr>
        <w:ind w:left="709" w:right="0" w:hanging="568"/>
      </w:pPr>
      <w:r w:rsidRPr="00637008">
        <w:t xml:space="preserve">2.2. They must:  </w:t>
      </w:r>
    </w:p>
    <w:p w14:paraId="01974236" w14:textId="77777777" w:rsidR="0025698D" w:rsidRPr="00637008" w:rsidRDefault="0025698D" w:rsidP="00D130BA">
      <w:pPr>
        <w:numPr>
          <w:ilvl w:val="0"/>
          <w:numId w:val="1"/>
        </w:numPr>
        <w:ind w:left="851" w:right="0" w:hanging="360"/>
      </w:pPr>
      <w:r w:rsidRPr="00637008">
        <w:t>Familiarise themselves with their device and its security features so that they can ensure the safety of council information (as well as their own information</w:t>
      </w:r>
      <w:proofErr w:type="gramStart"/>
      <w:r w:rsidRPr="00637008">
        <w:t>);</w:t>
      </w:r>
      <w:proofErr w:type="gramEnd"/>
      <w:r w:rsidRPr="00637008">
        <w:t xml:space="preserve"> </w:t>
      </w:r>
    </w:p>
    <w:p w14:paraId="22D3C984" w14:textId="77777777" w:rsidR="0025698D" w:rsidRPr="00637008" w:rsidRDefault="0025698D" w:rsidP="00D130BA">
      <w:pPr>
        <w:numPr>
          <w:ilvl w:val="0"/>
          <w:numId w:val="1"/>
        </w:numPr>
        <w:ind w:left="851" w:right="0" w:hanging="360"/>
      </w:pPr>
      <w:r w:rsidRPr="00637008">
        <w:t xml:space="preserve">Invoke the relevant security </w:t>
      </w:r>
      <w:proofErr w:type="gramStart"/>
      <w:r w:rsidRPr="00637008">
        <w:t>features;</w:t>
      </w:r>
      <w:proofErr w:type="gramEnd"/>
      <w:r w:rsidRPr="00637008">
        <w:t xml:space="preserve"> </w:t>
      </w:r>
    </w:p>
    <w:p w14:paraId="31E693C3" w14:textId="77777777" w:rsidR="0025698D" w:rsidRPr="00637008" w:rsidRDefault="0025698D" w:rsidP="00D130BA">
      <w:pPr>
        <w:numPr>
          <w:ilvl w:val="0"/>
          <w:numId w:val="1"/>
        </w:numPr>
        <w:ind w:left="851" w:right="0" w:hanging="360"/>
      </w:pPr>
      <w:r w:rsidRPr="00637008">
        <w:t xml:space="preserve">Maintain the device themselves ensuring it is regularly patched and </w:t>
      </w:r>
      <w:proofErr w:type="gramStart"/>
      <w:r w:rsidRPr="00637008">
        <w:t>upgraded;</w:t>
      </w:r>
      <w:proofErr w:type="gramEnd"/>
      <w:r w:rsidRPr="00637008">
        <w:t xml:space="preserve"> </w:t>
      </w:r>
    </w:p>
    <w:p w14:paraId="75BF77C4" w14:textId="77777777" w:rsidR="0025698D" w:rsidRPr="00637008" w:rsidRDefault="0025698D" w:rsidP="00D130BA">
      <w:pPr>
        <w:numPr>
          <w:ilvl w:val="0"/>
          <w:numId w:val="1"/>
        </w:numPr>
        <w:ind w:left="851" w:right="0" w:hanging="360"/>
      </w:pPr>
      <w:r w:rsidRPr="00637008">
        <w:t xml:space="preserve">Ensure that the device is only used in line with the values in the Code of Conduct and the Nolan </w:t>
      </w:r>
      <w:proofErr w:type="gramStart"/>
      <w:r w:rsidRPr="00637008">
        <w:t>Principles;</w:t>
      </w:r>
      <w:proofErr w:type="gramEnd"/>
      <w:r w:rsidRPr="00637008">
        <w:t xml:space="preserve"> </w:t>
      </w:r>
    </w:p>
    <w:p w14:paraId="4D628D2E" w14:textId="12D9EBBB" w:rsidR="0025698D" w:rsidRPr="00637008" w:rsidRDefault="00C02EC8" w:rsidP="00D130BA">
      <w:pPr>
        <w:numPr>
          <w:ilvl w:val="0"/>
          <w:numId w:val="1"/>
        </w:numPr>
        <w:ind w:left="851" w:right="0" w:hanging="360"/>
      </w:pPr>
      <w:r w:rsidRPr="00637008">
        <w:t xml:space="preserve">Quenington Parish Council </w:t>
      </w:r>
      <w:r w:rsidR="0025698D" w:rsidRPr="00637008">
        <w:t xml:space="preserve">cannot take responsibility for supporting devices it does not </w:t>
      </w:r>
      <w:proofErr w:type="gramStart"/>
      <w:r w:rsidR="0025698D" w:rsidRPr="00637008">
        <w:t>provide</w:t>
      </w:r>
      <w:proofErr w:type="gramEnd"/>
    </w:p>
    <w:p w14:paraId="63DE96A3" w14:textId="77777777" w:rsidR="00063D27" w:rsidRPr="00637008" w:rsidRDefault="00063D27" w:rsidP="00063D27">
      <w:pPr>
        <w:ind w:right="0"/>
      </w:pPr>
    </w:p>
    <w:p w14:paraId="184EDEA3" w14:textId="3E2C1389" w:rsidR="0025698D" w:rsidRPr="00637008" w:rsidRDefault="0025698D" w:rsidP="00FA7FE4">
      <w:pPr>
        <w:ind w:left="709" w:right="0" w:hanging="568"/>
      </w:pPr>
      <w:r w:rsidRPr="00637008">
        <w:t xml:space="preserve">2.3. Councillors using BYOD must take all reasonable steps to:  </w:t>
      </w:r>
    </w:p>
    <w:p w14:paraId="24BFD2AE" w14:textId="77777777" w:rsidR="0025698D" w:rsidRPr="00637008" w:rsidRDefault="0025698D" w:rsidP="00D130BA">
      <w:pPr>
        <w:numPr>
          <w:ilvl w:val="0"/>
          <w:numId w:val="1"/>
        </w:numPr>
        <w:ind w:left="851" w:right="0" w:hanging="360"/>
      </w:pPr>
      <w:r w:rsidRPr="00637008">
        <w:t xml:space="preserve">Prevent theft and loss of </w:t>
      </w:r>
      <w:proofErr w:type="gramStart"/>
      <w:r w:rsidRPr="00637008">
        <w:t>data;</w:t>
      </w:r>
      <w:proofErr w:type="gramEnd"/>
      <w:r w:rsidRPr="00637008">
        <w:t xml:space="preserve"> </w:t>
      </w:r>
    </w:p>
    <w:p w14:paraId="6E023147" w14:textId="77777777" w:rsidR="0025698D" w:rsidRPr="00637008" w:rsidRDefault="0025698D" w:rsidP="00D130BA">
      <w:pPr>
        <w:numPr>
          <w:ilvl w:val="0"/>
          <w:numId w:val="1"/>
        </w:numPr>
        <w:ind w:left="851" w:right="0" w:hanging="360"/>
      </w:pPr>
      <w:r w:rsidRPr="00637008">
        <w:t xml:space="preserve">Keep information confidential where </w:t>
      </w:r>
      <w:proofErr w:type="gramStart"/>
      <w:r w:rsidRPr="00637008">
        <w:t>appropriate;</w:t>
      </w:r>
      <w:proofErr w:type="gramEnd"/>
      <w:r w:rsidRPr="00637008">
        <w:t xml:space="preserve"> </w:t>
      </w:r>
    </w:p>
    <w:p w14:paraId="6529695A" w14:textId="77777777" w:rsidR="0025698D" w:rsidRPr="00637008" w:rsidRDefault="0025698D" w:rsidP="00D130BA">
      <w:pPr>
        <w:numPr>
          <w:ilvl w:val="0"/>
          <w:numId w:val="1"/>
        </w:numPr>
        <w:ind w:left="851" w:right="0" w:hanging="360"/>
      </w:pPr>
      <w:r w:rsidRPr="00637008">
        <w:t xml:space="preserve">Maintain the integrity of data and </w:t>
      </w:r>
      <w:proofErr w:type="gramStart"/>
      <w:r w:rsidRPr="00637008">
        <w:t>information;</w:t>
      </w:r>
      <w:proofErr w:type="gramEnd"/>
      <w:r w:rsidRPr="00637008">
        <w:t xml:space="preserve"> </w:t>
      </w:r>
    </w:p>
    <w:p w14:paraId="00BB8594" w14:textId="77777777" w:rsidR="0025698D" w:rsidRPr="00637008" w:rsidRDefault="0025698D" w:rsidP="00D130BA">
      <w:pPr>
        <w:numPr>
          <w:ilvl w:val="0"/>
          <w:numId w:val="1"/>
        </w:numPr>
        <w:ind w:left="851" w:right="0" w:hanging="360"/>
      </w:pPr>
      <w:r w:rsidRPr="00637008">
        <w:t xml:space="preserve">Take responsibility for any software they download onto their device. </w:t>
      </w:r>
    </w:p>
    <w:p w14:paraId="70FAAAF3" w14:textId="77777777" w:rsidR="00034C79" w:rsidRDefault="00034C79" w:rsidP="00FA7FE4">
      <w:pPr>
        <w:ind w:left="709" w:right="0" w:hanging="568"/>
      </w:pPr>
    </w:p>
    <w:p w14:paraId="4A36B3F3" w14:textId="2519FC8E" w:rsidR="0025698D" w:rsidRPr="00637008" w:rsidRDefault="0025698D" w:rsidP="00FA7FE4">
      <w:pPr>
        <w:ind w:left="709" w:right="0" w:hanging="568"/>
      </w:pPr>
      <w:r w:rsidRPr="00637008">
        <w:t xml:space="preserve">2.4. Councillors using BYOD must: </w:t>
      </w:r>
    </w:p>
    <w:p w14:paraId="2FA2401A" w14:textId="77777777" w:rsidR="0025698D" w:rsidRPr="00637008" w:rsidRDefault="0025698D" w:rsidP="00D130BA">
      <w:pPr>
        <w:numPr>
          <w:ilvl w:val="0"/>
          <w:numId w:val="1"/>
        </w:numPr>
        <w:ind w:left="851" w:right="0" w:hanging="360"/>
      </w:pPr>
      <w:r w:rsidRPr="00637008">
        <w:t xml:space="preserve">Set up passwords, passcodes, </w:t>
      </w:r>
      <w:proofErr w:type="gramStart"/>
      <w:r w:rsidRPr="00637008">
        <w:t>passkeys</w:t>
      </w:r>
      <w:proofErr w:type="gramEnd"/>
      <w:r w:rsidRPr="00637008">
        <w:t xml:space="preserve"> or biometric equivalents. These must be of sufficient length and complexity for the particular type of </w:t>
      </w:r>
      <w:proofErr w:type="gramStart"/>
      <w:r w:rsidRPr="00637008">
        <w:t>device;</w:t>
      </w:r>
      <w:proofErr w:type="gramEnd"/>
      <w:r w:rsidRPr="00637008">
        <w:t xml:space="preserve"> </w:t>
      </w:r>
    </w:p>
    <w:p w14:paraId="7E820294" w14:textId="77777777" w:rsidR="0025698D" w:rsidRPr="00637008" w:rsidRDefault="0025698D" w:rsidP="00D130BA">
      <w:pPr>
        <w:numPr>
          <w:ilvl w:val="0"/>
          <w:numId w:val="1"/>
        </w:numPr>
        <w:ind w:left="851" w:right="0" w:hanging="360"/>
      </w:pPr>
      <w:r w:rsidRPr="00637008">
        <w:lastRenderedPageBreak/>
        <w:t xml:space="preserve">Where it is essential that information belonging to the council is held on a personal device, it should be deleted as soon as possible once it is no longer required. This includes information contained within </w:t>
      </w:r>
      <w:proofErr w:type="gramStart"/>
      <w:r w:rsidRPr="00637008">
        <w:t>emails;</w:t>
      </w:r>
      <w:proofErr w:type="gramEnd"/>
      <w:r w:rsidRPr="00637008">
        <w:t xml:space="preserve"> </w:t>
      </w:r>
    </w:p>
    <w:p w14:paraId="5CA9DF80" w14:textId="77777777" w:rsidR="0025698D" w:rsidRPr="00637008" w:rsidRDefault="0025698D" w:rsidP="00D130BA">
      <w:pPr>
        <w:numPr>
          <w:ilvl w:val="0"/>
          <w:numId w:val="1"/>
        </w:numPr>
        <w:ind w:left="851" w:right="0" w:hanging="360"/>
      </w:pPr>
      <w:r w:rsidRPr="00637008">
        <w:t xml:space="preserve">Ensure that relevant information is copied back onto council’s systems and manage any potential data integrity issues with existing </w:t>
      </w:r>
      <w:proofErr w:type="gramStart"/>
      <w:r w:rsidRPr="00637008">
        <w:t>information;</w:t>
      </w:r>
      <w:proofErr w:type="gramEnd"/>
      <w:r w:rsidRPr="00637008">
        <w:t xml:space="preserve"> </w:t>
      </w:r>
    </w:p>
    <w:p w14:paraId="7BF01587" w14:textId="77777777" w:rsidR="0025698D" w:rsidRPr="00637008" w:rsidRDefault="0025698D" w:rsidP="00D130BA">
      <w:pPr>
        <w:numPr>
          <w:ilvl w:val="0"/>
          <w:numId w:val="1"/>
        </w:numPr>
        <w:ind w:left="851" w:right="0" w:hanging="360"/>
      </w:pPr>
      <w:r w:rsidRPr="00637008">
        <w:t xml:space="preserve">Report the loss of any device containing council data (including email) to the </w:t>
      </w:r>
      <w:proofErr w:type="gramStart"/>
      <w:r w:rsidRPr="00637008">
        <w:t>clerk;</w:t>
      </w:r>
      <w:proofErr w:type="gramEnd"/>
      <w:r w:rsidRPr="00637008">
        <w:t xml:space="preserve"> </w:t>
      </w:r>
    </w:p>
    <w:p w14:paraId="4476C8B0" w14:textId="77777777" w:rsidR="0025698D" w:rsidRPr="00637008" w:rsidRDefault="0025698D" w:rsidP="00D130BA">
      <w:pPr>
        <w:numPr>
          <w:ilvl w:val="0"/>
          <w:numId w:val="1"/>
        </w:numPr>
        <w:ind w:left="851" w:right="0" w:hanging="360"/>
      </w:pPr>
      <w:r w:rsidRPr="00637008">
        <w:t xml:space="preserve">Be aware of any data protection issues and ensure personal data is handled </w:t>
      </w:r>
      <w:proofErr w:type="gramStart"/>
      <w:r w:rsidRPr="00637008">
        <w:t>appropriately;</w:t>
      </w:r>
      <w:proofErr w:type="gramEnd"/>
      <w:r w:rsidRPr="00637008">
        <w:t xml:space="preserve"> </w:t>
      </w:r>
    </w:p>
    <w:p w14:paraId="1BFDF077" w14:textId="77777777" w:rsidR="0025698D" w:rsidRPr="00637008" w:rsidRDefault="0025698D" w:rsidP="00D130BA">
      <w:pPr>
        <w:numPr>
          <w:ilvl w:val="0"/>
          <w:numId w:val="1"/>
        </w:numPr>
        <w:ind w:left="851" w:right="0" w:hanging="360"/>
      </w:pPr>
      <w:r w:rsidRPr="00637008">
        <w:t xml:space="preserve">Report any security breach immediately to the </w:t>
      </w:r>
      <w:proofErr w:type="gramStart"/>
      <w:r w:rsidRPr="00637008">
        <w:t>clerk;</w:t>
      </w:r>
      <w:proofErr w:type="gramEnd"/>
      <w:r w:rsidRPr="00637008">
        <w:t xml:space="preserve"> </w:t>
      </w:r>
    </w:p>
    <w:p w14:paraId="77FEC79D" w14:textId="7A51391B" w:rsidR="0025698D" w:rsidRPr="00637008" w:rsidRDefault="0025698D" w:rsidP="00D130BA">
      <w:pPr>
        <w:numPr>
          <w:ilvl w:val="0"/>
          <w:numId w:val="1"/>
        </w:numPr>
        <w:ind w:left="851" w:right="0" w:hanging="360"/>
      </w:pPr>
      <w:r w:rsidRPr="00637008">
        <w:t>Ensure</w:t>
      </w:r>
      <w:r w:rsidR="002B3385" w:rsidRPr="00637008">
        <w:t xml:space="preserve"> </w:t>
      </w:r>
      <w:r w:rsidRPr="00637008">
        <w:t>that no council information is left on any personal device indefinitely. Particular</w:t>
      </w:r>
      <w:r w:rsidR="002B3385" w:rsidRPr="00637008">
        <w:t xml:space="preserve"> </w:t>
      </w:r>
      <w:r w:rsidRPr="00637008">
        <w:t xml:space="preserve">care must be taken if a device is disposed of/sold/transferred to a third </w:t>
      </w:r>
      <w:proofErr w:type="gramStart"/>
      <w:r w:rsidRPr="00637008">
        <w:t>party;</w:t>
      </w:r>
      <w:proofErr w:type="gramEnd"/>
      <w:r w:rsidRPr="00637008">
        <w:t xml:space="preserve"> </w:t>
      </w:r>
    </w:p>
    <w:p w14:paraId="043CCFB2" w14:textId="77777777" w:rsidR="0025698D" w:rsidRPr="00637008" w:rsidRDefault="0025698D" w:rsidP="00D130BA">
      <w:pPr>
        <w:numPr>
          <w:ilvl w:val="0"/>
          <w:numId w:val="1"/>
        </w:numPr>
        <w:ind w:left="851" w:right="0" w:hanging="360"/>
      </w:pPr>
      <w:r w:rsidRPr="00637008">
        <w:t xml:space="preserve">Ensure they immediately delete all council data from their personal devices once they have left the council. </w:t>
      </w:r>
    </w:p>
    <w:p w14:paraId="2BF8844E" w14:textId="77777777" w:rsidR="0025698D" w:rsidRPr="00637008" w:rsidRDefault="0025698D" w:rsidP="0025698D">
      <w:pPr>
        <w:spacing w:after="0" w:line="259" w:lineRule="auto"/>
        <w:ind w:left="360" w:right="0" w:firstLine="0"/>
        <w:jc w:val="left"/>
      </w:pPr>
      <w:r w:rsidRPr="00637008">
        <w:t xml:space="preserve"> </w:t>
      </w:r>
    </w:p>
    <w:p w14:paraId="1207C1CB" w14:textId="48AD22A5" w:rsidR="0025698D" w:rsidRPr="00D130BA" w:rsidRDefault="0025698D" w:rsidP="00D130BA">
      <w:pPr>
        <w:pStyle w:val="Heading1"/>
        <w:spacing w:before="0" w:after="0" w:line="259" w:lineRule="auto"/>
        <w:ind w:left="0" w:right="0" w:firstLine="0"/>
        <w:jc w:val="left"/>
        <w:rPr>
          <w:rFonts w:ascii="Arial" w:hAnsi="Arial" w:cs="Arial"/>
          <w:b/>
          <w:bCs/>
          <w:color w:val="auto"/>
          <w:sz w:val="28"/>
          <w:szCs w:val="28"/>
        </w:rPr>
      </w:pPr>
      <w:r w:rsidRPr="00D130BA">
        <w:rPr>
          <w:rFonts w:ascii="Arial" w:hAnsi="Arial" w:cs="Arial"/>
          <w:b/>
          <w:bCs/>
          <w:color w:val="auto"/>
          <w:sz w:val="28"/>
          <w:szCs w:val="28"/>
        </w:rPr>
        <w:t xml:space="preserve">Monitoring and Access  </w:t>
      </w:r>
    </w:p>
    <w:p w14:paraId="3F9437E6" w14:textId="14D15D8C" w:rsidR="0025698D" w:rsidRPr="00637008" w:rsidRDefault="0025698D" w:rsidP="00254B55">
      <w:pPr>
        <w:spacing w:line="252" w:lineRule="auto"/>
        <w:ind w:left="709" w:right="0" w:hanging="567"/>
      </w:pPr>
      <w:r w:rsidRPr="00637008">
        <w:t>3.1.</w:t>
      </w:r>
      <w:r w:rsidR="00CC0844">
        <w:t xml:space="preserve"> </w:t>
      </w:r>
      <w:r w:rsidR="003716DE" w:rsidRPr="00637008">
        <w:t xml:space="preserve">Quenington Parish Council </w:t>
      </w:r>
      <w:r w:rsidRPr="00637008">
        <w:t>will not routinely monitor personal devices. However</w:t>
      </w:r>
      <w:r w:rsidR="00254B55">
        <w:t xml:space="preserve">, </w:t>
      </w:r>
      <w:r w:rsidRPr="00637008">
        <w:t>it does reserve the right to:</w:t>
      </w:r>
    </w:p>
    <w:p w14:paraId="343147C0" w14:textId="7241C28C" w:rsidR="0025698D" w:rsidRPr="00637008" w:rsidRDefault="0025698D" w:rsidP="00D130BA">
      <w:pPr>
        <w:numPr>
          <w:ilvl w:val="0"/>
          <w:numId w:val="1"/>
        </w:numPr>
        <w:ind w:left="851" w:right="0" w:hanging="360"/>
      </w:pPr>
      <w:r w:rsidRPr="00637008">
        <w:t xml:space="preserve">Prevent access to a particular device from either a wired or wireless network or </w:t>
      </w:r>
      <w:proofErr w:type="gramStart"/>
      <w:r w:rsidRPr="00637008">
        <w:t>both;</w:t>
      </w:r>
      <w:proofErr w:type="gramEnd"/>
      <w:r w:rsidRPr="00637008">
        <w:t xml:space="preserve"> </w:t>
      </w:r>
      <w:r w:rsidRPr="00637008">
        <w:rPr>
          <w:b/>
        </w:rPr>
        <w:t xml:space="preserve"> </w:t>
      </w:r>
    </w:p>
    <w:p w14:paraId="619A5861" w14:textId="77777777" w:rsidR="0025698D" w:rsidRPr="00637008" w:rsidRDefault="0025698D" w:rsidP="00D130BA">
      <w:pPr>
        <w:numPr>
          <w:ilvl w:val="0"/>
          <w:numId w:val="1"/>
        </w:numPr>
        <w:ind w:left="851" w:right="0" w:hanging="360"/>
      </w:pPr>
      <w:r w:rsidRPr="00637008">
        <w:t xml:space="preserve">Take all necessary and appropriate steps to retrieve information owned by the council. </w:t>
      </w:r>
    </w:p>
    <w:p w14:paraId="793D73F3" w14:textId="77777777" w:rsidR="0025698D" w:rsidRPr="00637008" w:rsidRDefault="0025698D" w:rsidP="0025698D">
      <w:pPr>
        <w:spacing w:after="0" w:line="259" w:lineRule="auto"/>
        <w:ind w:left="360" w:right="0" w:firstLine="0"/>
        <w:jc w:val="left"/>
      </w:pPr>
      <w:r w:rsidRPr="00637008">
        <w:rPr>
          <w:b/>
        </w:rPr>
        <w:t xml:space="preserve"> </w:t>
      </w:r>
    </w:p>
    <w:p w14:paraId="2E7C276E" w14:textId="64646946" w:rsidR="0025698D" w:rsidRPr="00D130BA" w:rsidRDefault="0025698D" w:rsidP="00D130BA">
      <w:pPr>
        <w:pStyle w:val="Heading1"/>
        <w:spacing w:before="0" w:after="0" w:line="259" w:lineRule="auto"/>
        <w:ind w:left="0" w:right="0" w:firstLine="0"/>
        <w:jc w:val="left"/>
        <w:rPr>
          <w:rFonts w:ascii="Arial" w:hAnsi="Arial" w:cs="Arial"/>
          <w:b/>
          <w:bCs/>
          <w:color w:val="auto"/>
          <w:sz w:val="28"/>
          <w:szCs w:val="28"/>
        </w:rPr>
      </w:pPr>
      <w:r w:rsidRPr="00D130BA">
        <w:rPr>
          <w:rFonts w:ascii="Arial" w:hAnsi="Arial" w:cs="Arial"/>
          <w:b/>
          <w:bCs/>
          <w:color w:val="auto"/>
          <w:sz w:val="28"/>
          <w:szCs w:val="28"/>
        </w:rPr>
        <w:t xml:space="preserve">Data Protection and BYOD  </w:t>
      </w:r>
    </w:p>
    <w:p w14:paraId="6C01660C" w14:textId="6B03544E" w:rsidR="0025698D" w:rsidRPr="00637008" w:rsidRDefault="0025698D" w:rsidP="00171DAB">
      <w:pPr>
        <w:spacing w:line="252" w:lineRule="auto"/>
        <w:ind w:left="709" w:right="0" w:hanging="567"/>
      </w:pPr>
      <w:r w:rsidRPr="00637008">
        <w:t xml:space="preserve">4.1. </w:t>
      </w:r>
      <w:r w:rsidR="00DC1C1E" w:rsidRPr="00637008">
        <w:t xml:space="preserve">Quenington Parish Council </w:t>
      </w:r>
      <w:r w:rsidRPr="00637008">
        <w:t xml:space="preserve">must process ‘personal data’ (i.e. data about identifiable living individuals) in accordance with the Data Protection Act 2018 and the General Data Protection Regulations. Sensitive personal data is information that relates to race/ethnic origin, political opinions, religious beliefs, trade union membership, health (mental or physical) or details of criminal offences. This category of information should </w:t>
      </w:r>
      <w:r w:rsidR="00AE6BAF" w:rsidRPr="00637008">
        <w:t>always</w:t>
      </w:r>
      <w:r w:rsidR="00AE6BAF">
        <w:t xml:space="preserve"> be</w:t>
      </w:r>
      <w:r w:rsidR="00AE6BAF" w:rsidRPr="00637008">
        <w:t xml:space="preserve"> handled with a higher degree of protection</w:t>
      </w:r>
      <w:r w:rsidRPr="00637008">
        <w:t>.</w:t>
      </w:r>
    </w:p>
    <w:p w14:paraId="711CC168" w14:textId="77777777" w:rsidR="008B6F9F" w:rsidRDefault="008B6F9F" w:rsidP="00FA7FE4">
      <w:pPr>
        <w:ind w:left="709" w:right="0" w:hanging="568"/>
      </w:pPr>
    </w:p>
    <w:p w14:paraId="0CB4D851" w14:textId="1F7BF2C2" w:rsidR="0025698D" w:rsidRDefault="0025698D" w:rsidP="00FA7FE4">
      <w:pPr>
        <w:ind w:left="709" w:right="0" w:hanging="568"/>
      </w:pPr>
      <w:r w:rsidRPr="00637008">
        <w:t xml:space="preserve">4.2. </w:t>
      </w:r>
      <w:r w:rsidR="00A62115" w:rsidRPr="00637008">
        <w:t>Quenington Parish Council</w:t>
      </w:r>
      <w:r w:rsidRPr="00637008">
        <w:t xml:space="preserve">, in line with guidance from the Information Commissioner’s Office on BYOD, recognises that there are inherent risks in using personal devices to hold personal data. Therefore, councillors must follow the guidance in this document when considering using BYOD to process personal data. A breach of the Data Protection Act 2018 or the GDPR can lead to </w:t>
      </w:r>
      <w:r w:rsidR="00F45F09" w:rsidRPr="00637008">
        <w:t xml:space="preserve">Quenington Parish Council </w:t>
      </w:r>
      <w:r w:rsidRPr="00637008">
        <w:t xml:space="preserve">being fined. Any councillor found to have deliberately breached the Act or the Regulations may be subject to disciplinary measures or even a criminal prosecution. </w:t>
      </w:r>
    </w:p>
    <w:p w14:paraId="667F308B" w14:textId="77777777" w:rsidR="00B86274" w:rsidRPr="00637008" w:rsidRDefault="00B86274" w:rsidP="0025698D">
      <w:pPr>
        <w:ind w:left="852" w:right="0" w:hanging="569"/>
      </w:pPr>
    </w:p>
    <w:p w14:paraId="7FB24CEA" w14:textId="25B6AFCB" w:rsidR="003C7305" w:rsidRPr="007A4564" w:rsidRDefault="003C7305">
      <w:r w:rsidRPr="007A4564">
        <w:t xml:space="preserve">Date </w:t>
      </w:r>
      <w:r w:rsidR="00B6009F" w:rsidRPr="007A4564">
        <w:t xml:space="preserve">of adoption of </w:t>
      </w:r>
      <w:r w:rsidRPr="007A4564">
        <w:t>policy:</w:t>
      </w:r>
      <w:r w:rsidR="00D74672" w:rsidRPr="007A4564">
        <w:t xml:space="preserve"> </w:t>
      </w:r>
      <w:r w:rsidR="00AE6BAF" w:rsidRPr="007A4564">
        <w:t>9</w:t>
      </w:r>
      <w:r w:rsidR="00AE6BAF" w:rsidRPr="007A4564">
        <w:rPr>
          <w:vertAlign w:val="superscript"/>
        </w:rPr>
        <w:t>th</w:t>
      </w:r>
      <w:r w:rsidR="00AE6BAF" w:rsidRPr="007A4564">
        <w:t xml:space="preserve"> October 2025</w:t>
      </w:r>
    </w:p>
    <w:p w14:paraId="35BCB946" w14:textId="4467DD6D" w:rsidR="003C7305" w:rsidRDefault="003C7305">
      <w:r w:rsidRPr="007A4564">
        <w:t xml:space="preserve">Date </w:t>
      </w:r>
      <w:r w:rsidR="00B86274" w:rsidRPr="007A4564">
        <w:t>for review:</w:t>
      </w:r>
      <w:r w:rsidR="007A4564">
        <w:t xml:space="preserve"> October 2026</w:t>
      </w:r>
    </w:p>
    <w:sectPr w:rsidR="003C7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944F5E"/>
    <w:multiLevelType w:val="hybridMultilevel"/>
    <w:tmpl w:val="982A1E30"/>
    <w:lvl w:ilvl="0" w:tplc="80EE8C16">
      <w:start w:val="1"/>
      <w:numFmt w:val="bullet"/>
      <w:lvlText w:val="•"/>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6053BE">
      <w:start w:val="1"/>
      <w:numFmt w:val="bullet"/>
      <w:lvlText w:val="o"/>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544B00">
      <w:start w:val="1"/>
      <w:numFmt w:val="bullet"/>
      <w:lvlText w:val="▪"/>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0B80D98">
      <w:start w:val="1"/>
      <w:numFmt w:val="bullet"/>
      <w:lvlText w:val="•"/>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0EE075A">
      <w:start w:val="1"/>
      <w:numFmt w:val="bullet"/>
      <w:lvlText w:val="o"/>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F94D932">
      <w:start w:val="1"/>
      <w:numFmt w:val="bullet"/>
      <w:lvlText w:val="▪"/>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33C2364">
      <w:start w:val="1"/>
      <w:numFmt w:val="bullet"/>
      <w:lvlText w:val="•"/>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6A8042">
      <w:start w:val="1"/>
      <w:numFmt w:val="bullet"/>
      <w:lvlText w:val="o"/>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501D0C">
      <w:start w:val="1"/>
      <w:numFmt w:val="bullet"/>
      <w:lvlText w:val="▪"/>
      <w:lvlJc w:val="left"/>
      <w:pPr>
        <w:ind w:left="71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DB34B1C"/>
    <w:multiLevelType w:val="hybridMultilevel"/>
    <w:tmpl w:val="61C2E7BA"/>
    <w:lvl w:ilvl="0" w:tplc="6D36293C">
      <w:start w:val="1"/>
      <w:numFmt w:val="bullet"/>
      <w:lvlText w:val="•"/>
      <w:lvlJc w:val="left"/>
      <w:pPr>
        <w:ind w:left="1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4D087B2">
      <w:start w:val="1"/>
      <w:numFmt w:val="bullet"/>
      <w:lvlText w:val="o"/>
      <w:lvlJc w:val="left"/>
      <w:pPr>
        <w:ind w:left="20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EC6262">
      <w:start w:val="1"/>
      <w:numFmt w:val="bullet"/>
      <w:lvlText w:val="▪"/>
      <w:lvlJc w:val="left"/>
      <w:pPr>
        <w:ind w:left="2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040D58">
      <w:start w:val="1"/>
      <w:numFmt w:val="bullet"/>
      <w:lvlText w:val="•"/>
      <w:lvlJc w:val="left"/>
      <w:pPr>
        <w:ind w:left="35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C9AEC08">
      <w:start w:val="1"/>
      <w:numFmt w:val="bullet"/>
      <w:lvlText w:val="o"/>
      <w:lvlJc w:val="left"/>
      <w:pPr>
        <w:ind w:left="42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1C620B8">
      <w:start w:val="1"/>
      <w:numFmt w:val="bullet"/>
      <w:lvlText w:val="▪"/>
      <w:lvlJc w:val="left"/>
      <w:pPr>
        <w:ind w:left="49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4098BC">
      <w:start w:val="1"/>
      <w:numFmt w:val="bullet"/>
      <w:lvlText w:val="•"/>
      <w:lvlJc w:val="left"/>
      <w:pPr>
        <w:ind w:left="56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1C95FC">
      <w:start w:val="1"/>
      <w:numFmt w:val="bullet"/>
      <w:lvlText w:val="o"/>
      <w:lvlJc w:val="left"/>
      <w:pPr>
        <w:ind w:left="64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CA4C4B6">
      <w:start w:val="1"/>
      <w:numFmt w:val="bullet"/>
      <w:lvlText w:val="▪"/>
      <w:lvlJc w:val="left"/>
      <w:pPr>
        <w:ind w:left="71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686859916">
    <w:abstractNumId w:val="0"/>
  </w:num>
  <w:num w:numId="2" w16cid:durableId="850023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AFD"/>
    <w:rsid w:val="000142D1"/>
    <w:rsid w:val="00034C79"/>
    <w:rsid w:val="00063D27"/>
    <w:rsid w:val="0007169A"/>
    <w:rsid w:val="000D4EA4"/>
    <w:rsid w:val="000D7F11"/>
    <w:rsid w:val="001676E9"/>
    <w:rsid w:val="00171DAB"/>
    <w:rsid w:val="00217888"/>
    <w:rsid w:val="0025187D"/>
    <w:rsid w:val="00254B55"/>
    <w:rsid w:val="0025698D"/>
    <w:rsid w:val="002B3385"/>
    <w:rsid w:val="002E77AC"/>
    <w:rsid w:val="00316DA0"/>
    <w:rsid w:val="003716DE"/>
    <w:rsid w:val="003C7305"/>
    <w:rsid w:val="003E5468"/>
    <w:rsid w:val="003F064C"/>
    <w:rsid w:val="00415152"/>
    <w:rsid w:val="00457126"/>
    <w:rsid w:val="004C4E36"/>
    <w:rsid w:val="00573DDE"/>
    <w:rsid w:val="005B7809"/>
    <w:rsid w:val="005F59DD"/>
    <w:rsid w:val="00615DF9"/>
    <w:rsid w:val="00620B1F"/>
    <w:rsid w:val="00637008"/>
    <w:rsid w:val="00641A8A"/>
    <w:rsid w:val="006A5D26"/>
    <w:rsid w:val="006C2DAF"/>
    <w:rsid w:val="006D4BC3"/>
    <w:rsid w:val="00783CAC"/>
    <w:rsid w:val="007A4564"/>
    <w:rsid w:val="007C47BB"/>
    <w:rsid w:val="007C7979"/>
    <w:rsid w:val="0083442C"/>
    <w:rsid w:val="00854483"/>
    <w:rsid w:val="008B6F9F"/>
    <w:rsid w:val="008D6D33"/>
    <w:rsid w:val="00946F65"/>
    <w:rsid w:val="00973BE4"/>
    <w:rsid w:val="00997525"/>
    <w:rsid w:val="00A62115"/>
    <w:rsid w:val="00AB7FA3"/>
    <w:rsid w:val="00AE6BAF"/>
    <w:rsid w:val="00B6009F"/>
    <w:rsid w:val="00B86274"/>
    <w:rsid w:val="00BB15A1"/>
    <w:rsid w:val="00C02EC8"/>
    <w:rsid w:val="00C27395"/>
    <w:rsid w:val="00C44FD2"/>
    <w:rsid w:val="00CC0844"/>
    <w:rsid w:val="00CF34CF"/>
    <w:rsid w:val="00D130BA"/>
    <w:rsid w:val="00D2505F"/>
    <w:rsid w:val="00D74672"/>
    <w:rsid w:val="00DB12E4"/>
    <w:rsid w:val="00DC1C1E"/>
    <w:rsid w:val="00E13BF3"/>
    <w:rsid w:val="00E7603E"/>
    <w:rsid w:val="00EA412C"/>
    <w:rsid w:val="00EE3D3B"/>
    <w:rsid w:val="00F05248"/>
    <w:rsid w:val="00F45F09"/>
    <w:rsid w:val="00FA7FE4"/>
    <w:rsid w:val="00FF1AF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5A8B5"/>
  <w15:chartTrackingRefBased/>
  <w15:docId w15:val="{438294AF-E59D-4640-ABD9-B6A0ADA9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98D"/>
    <w:pPr>
      <w:spacing w:after="10" w:line="253" w:lineRule="auto"/>
      <w:ind w:left="653" w:right="1" w:hanging="370"/>
      <w:jc w:val="both"/>
    </w:pPr>
    <w:rPr>
      <w:rFonts w:ascii="Arial" w:eastAsia="Arial" w:hAnsi="Arial" w:cs="Arial"/>
      <w:color w:val="000000"/>
      <w:sz w:val="24"/>
      <w:szCs w:val="24"/>
      <w:lang w:eastAsia="en-GB"/>
    </w:rPr>
  </w:style>
  <w:style w:type="paragraph" w:styleId="Heading1">
    <w:name w:val="heading 1"/>
    <w:basedOn w:val="Normal"/>
    <w:next w:val="Normal"/>
    <w:link w:val="Heading1Char"/>
    <w:uiPriority w:val="9"/>
    <w:qFormat/>
    <w:rsid w:val="00FF1A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1A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1A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1A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F1A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F1A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1A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1A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1A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1A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1A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1A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1A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1A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1A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1A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1A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1AFD"/>
    <w:rPr>
      <w:rFonts w:eastAsiaTheme="majorEastAsia" w:cstheme="majorBidi"/>
      <w:color w:val="272727" w:themeColor="text1" w:themeTint="D8"/>
    </w:rPr>
  </w:style>
  <w:style w:type="paragraph" w:styleId="Title">
    <w:name w:val="Title"/>
    <w:basedOn w:val="Normal"/>
    <w:next w:val="Normal"/>
    <w:link w:val="TitleChar"/>
    <w:uiPriority w:val="10"/>
    <w:qFormat/>
    <w:rsid w:val="00FF1A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1A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1AFD"/>
    <w:pPr>
      <w:numPr>
        <w:ilvl w:val="1"/>
      </w:numPr>
      <w:ind w:left="653"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1A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1AFD"/>
    <w:pPr>
      <w:spacing w:before="160"/>
      <w:jc w:val="center"/>
    </w:pPr>
    <w:rPr>
      <w:i/>
      <w:iCs/>
      <w:color w:val="404040" w:themeColor="text1" w:themeTint="BF"/>
    </w:rPr>
  </w:style>
  <w:style w:type="character" w:customStyle="1" w:styleId="QuoteChar">
    <w:name w:val="Quote Char"/>
    <w:basedOn w:val="DefaultParagraphFont"/>
    <w:link w:val="Quote"/>
    <w:uiPriority w:val="29"/>
    <w:rsid w:val="00FF1AFD"/>
    <w:rPr>
      <w:i/>
      <w:iCs/>
      <w:color w:val="404040" w:themeColor="text1" w:themeTint="BF"/>
    </w:rPr>
  </w:style>
  <w:style w:type="paragraph" w:styleId="ListParagraph">
    <w:name w:val="List Paragraph"/>
    <w:basedOn w:val="Normal"/>
    <w:uiPriority w:val="34"/>
    <w:qFormat/>
    <w:rsid w:val="00FF1AFD"/>
    <w:pPr>
      <w:ind w:left="720"/>
      <w:contextualSpacing/>
    </w:pPr>
  </w:style>
  <w:style w:type="character" w:styleId="IntenseEmphasis">
    <w:name w:val="Intense Emphasis"/>
    <w:basedOn w:val="DefaultParagraphFont"/>
    <w:uiPriority w:val="21"/>
    <w:qFormat/>
    <w:rsid w:val="00FF1AFD"/>
    <w:rPr>
      <w:i/>
      <w:iCs/>
      <w:color w:val="2F5496" w:themeColor="accent1" w:themeShade="BF"/>
    </w:rPr>
  </w:style>
  <w:style w:type="paragraph" w:styleId="IntenseQuote">
    <w:name w:val="Intense Quote"/>
    <w:basedOn w:val="Normal"/>
    <w:next w:val="Normal"/>
    <w:link w:val="IntenseQuoteChar"/>
    <w:uiPriority w:val="30"/>
    <w:qFormat/>
    <w:rsid w:val="00FF1A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1AFD"/>
    <w:rPr>
      <w:i/>
      <w:iCs/>
      <w:color w:val="2F5496" w:themeColor="accent1" w:themeShade="BF"/>
    </w:rPr>
  </w:style>
  <w:style w:type="character" w:styleId="IntenseReference">
    <w:name w:val="Intense Reference"/>
    <w:basedOn w:val="DefaultParagraphFont"/>
    <w:uiPriority w:val="32"/>
    <w:qFormat/>
    <w:rsid w:val="00FF1AF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2</Pages>
  <Words>663</Words>
  <Characters>3784</Characters>
  <Application>Microsoft Office Word</Application>
  <DocSecurity>0</DocSecurity>
  <Lines>31</Lines>
  <Paragraphs>8</Paragraphs>
  <ScaleCrop>false</ScaleCrop>
  <Company/>
  <LinksUpToDate>false</LinksUpToDate>
  <CharactersWithSpaces>4439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Quenington PC</dc:creator>
  <cp:keywords/>
  <dc:description/>
  <cp:lastModifiedBy>Rita Walsh</cp:lastModifiedBy>
  <cp:revision>62</cp:revision>
  <dcterms:created xsi:type="dcterms:W3CDTF">2025-09-30T13:54:00Z</dcterms:created>
  <dcterms:modified xsi:type="dcterms:W3CDTF">2025-11-12T18:38:00Z</dcterms:modified>
</cp:coreProperties>
</file>