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4EE3551" w14:textId="77777777" w:rsidR="009A45A1" w:rsidRDefault="009A45A1" w:rsidP="009A45A1">
      <w:pPr>
        <w:spacing w:after="0" w:line="240" w:lineRule="auto"/>
        <w:jc w:val="center"/>
        <w:rPr>
          <w:rFonts w:ascii="Arial" w:eastAsia="Times New Roman" w:hAnsi="Arial" w:cs="Times New Roman"/>
          <w:b/>
          <w:color w:val="339966"/>
          <w:kern w:val="0"/>
          <w:sz w:val="32"/>
          <w:szCs w:val="32"/>
          <w:lang w:eastAsia="en-GB"/>
          <w14:ligatures w14:val="none"/>
        </w:rPr>
      </w:pPr>
      <w:r w:rsidRPr="009A45A1">
        <w:rPr>
          <w:rFonts w:ascii="Arial" w:eastAsia="Times New Roman" w:hAnsi="Arial" w:cs="Times New Roman"/>
          <w:b/>
          <w:color w:val="339966"/>
          <w:kern w:val="0"/>
          <w:sz w:val="32"/>
          <w:szCs w:val="32"/>
          <w:lang w:eastAsia="en-GB"/>
          <w14:ligatures w14:val="none"/>
        </w:rPr>
        <w:t>QUENINGTON PARISH COUNCIL</w:t>
      </w:r>
    </w:p>
    <w:p w14:paraId="5B7418CC" w14:textId="77777777" w:rsidR="000F3728" w:rsidRDefault="000F3728" w:rsidP="009A45A1">
      <w:pPr>
        <w:spacing w:after="0" w:line="240" w:lineRule="auto"/>
        <w:jc w:val="center"/>
        <w:rPr>
          <w:rFonts w:ascii="Arial" w:eastAsia="Times New Roman" w:hAnsi="Arial" w:cs="Times New Roman"/>
          <w:b/>
          <w:color w:val="339966"/>
          <w:kern w:val="0"/>
          <w:sz w:val="32"/>
          <w:szCs w:val="32"/>
          <w:lang w:eastAsia="en-GB"/>
          <w14:ligatures w14:val="none"/>
        </w:rPr>
      </w:pPr>
    </w:p>
    <w:p w14:paraId="5B422ABF" w14:textId="5BA13710" w:rsidR="000F3728" w:rsidRPr="00CB4FEC" w:rsidRDefault="000F3728" w:rsidP="000F3728">
      <w:pPr>
        <w:jc w:val="center"/>
        <w:rPr>
          <w:rFonts w:ascii="Arial" w:eastAsia="Calibri" w:hAnsi="Arial" w:cs="Arial"/>
          <w:b/>
          <w:bCs/>
          <w:sz w:val="28"/>
          <w:szCs w:val="28"/>
        </w:rPr>
      </w:pPr>
      <w:r w:rsidRPr="00CB4FEC">
        <w:rPr>
          <w:rFonts w:ascii="Arial" w:eastAsia="Calibri" w:hAnsi="Arial" w:cs="Arial"/>
          <w:b/>
          <w:bCs/>
          <w:sz w:val="28"/>
          <w:szCs w:val="28"/>
        </w:rPr>
        <w:t xml:space="preserve">Scheme of Delegation </w:t>
      </w:r>
    </w:p>
    <w:p w14:paraId="7664F980" w14:textId="2F8E82FD" w:rsidR="000F3728" w:rsidRPr="0090666D" w:rsidRDefault="0090666D" w:rsidP="000F3728">
      <w:pPr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Quenington Parish Council’s </w:t>
      </w:r>
      <w:r w:rsidR="000F3728" w:rsidRPr="0090666D">
        <w:rPr>
          <w:rFonts w:ascii="Arial" w:eastAsia="Calibri" w:hAnsi="Arial" w:cs="Arial"/>
          <w:sz w:val="24"/>
          <w:szCs w:val="24"/>
        </w:rPr>
        <w:t>Scheme of Delegation authorises the Clerk</w:t>
      </w:r>
      <w:r w:rsidR="00CB6A7C">
        <w:rPr>
          <w:rFonts w:ascii="Arial" w:eastAsia="Calibri" w:hAnsi="Arial" w:cs="Arial"/>
          <w:sz w:val="24"/>
          <w:szCs w:val="24"/>
        </w:rPr>
        <w:t xml:space="preserve"> </w:t>
      </w:r>
      <w:r w:rsidR="000F3728" w:rsidRPr="0090666D">
        <w:rPr>
          <w:rFonts w:ascii="Arial" w:eastAsia="Calibri" w:hAnsi="Arial" w:cs="Arial"/>
          <w:sz w:val="24"/>
          <w:szCs w:val="24"/>
        </w:rPr>
        <w:t>to act with delegated authority in specific circumstances.</w:t>
      </w:r>
    </w:p>
    <w:p w14:paraId="1AC48DFA" w14:textId="77777777" w:rsidR="000F3728" w:rsidRPr="0090666D" w:rsidRDefault="000F3728" w:rsidP="000F3728">
      <w:pPr>
        <w:jc w:val="both"/>
        <w:rPr>
          <w:rFonts w:ascii="Arial" w:eastAsia="Calibri" w:hAnsi="Arial" w:cs="Arial"/>
          <w:sz w:val="24"/>
          <w:szCs w:val="24"/>
        </w:rPr>
      </w:pPr>
      <w:r w:rsidRPr="0090666D">
        <w:rPr>
          <w:rFonts w:ascii="Arial" w:eastAsia="Calibri" w:hAnsi="Arial" w:cs="Arial"/>
          <w:sz w:val="24"/>
          <w:szCs w:val="24"/>
        </w:rPr>
        <w:t>The purpose of this document is to clearly define the parameters within which the Clerk/RFO to the Council can act without reference to the council.</w:t>
      </w:r>
    </w:p>
    <w:p w14:paraId="429FE4C8" w14:textId="77777777" w:rsidR="000F3728" w:rsidRPr="0090666D" w:rsidRDefault="000F3728" w:rsidP="000F3728">
      <w:pPr>
        <w:jc w:val="both"/>
        <w:rPr>
          <w:rFonts w:ascii="Arial" w:eastAsia="Calibri" w:hAnsi="Arial" w:cs="Arial"/>
          <w:sz w:val="24"/>
          <w:szCs w:val="24"/>
        </w:rPr>
      </w:pPr>
      <w:r w:rsidRPr="0090666D">
        <w:rPr>
          <w:rFonts w:ascii="Arial" w:eastAsia="Calibri" w:hAnsi="Arial" w:cs="Arial"/>
          <w:sz w:val="24"/>
          <w:szCs w:val="24"/>
        </w:rPr>
        <w:t xml:space="preserve">All decisions taken under delegated authority shall be exercised in compliance with the Council’s Standing Orders, Financial </w:t>
      </w:r>
      <w:proofErr w:type="gramStart"/>
      <w:r w:rsidRPr="0090666D">
        <w:rPr>
          <w:rFonts w:ascii="Arial" w:eastAsia="Calibri" w:hAnsi="Arial" w:cs="Arial"/>
          <w:sz w:val="24"/>
          <w:szCs w:val="24"/>
        </w:rPr>
        <w:t>Regulations</w:t>
      </w:r>
      <w:proofErr w:type="gramEnd"/>
      <w:r w:rsidRPr="0090666D">
        <w:rPr>
          <w:rFonts w:ascii="Arial" w:eastAsia="Calibri" w:hAnsi="Arial" w:cs="Arial"/>
          <w:sz w:val="24"/>
          <w:szCs w:val="24"/>
        </w:rPr>
        <w:t xml:space="preserve"> and this Scheme of Delegation, and where applicable, any other polices, regulations and legislation imposed on the council. </w:t>
      </w:r>
    </w:p>
    <w:p w14:paraId="0B189D35" w14:textId="059EC015" w:rsidR="000F3728" w:rsidRPr="0090666D" w:rsidRDefault="000F3728" w:rsidP="000F3728">
      <w:pPr>
        <w:jc w:val="both"/>
        <w:rPr>
          <w:rFonts w:ascii="Arial" w:eastAsia="Calibri" w:hAnsi="Arial" w:cs="Arial"/>
          <w:sz w:val="24"/>
          <w:szCs w:val="24"/>
        </w:rPr>
      </w:pPr>
      <w:r w:rsidRPr="0090666D">
        <w:rPr>
          <w:rFonts w:ascii="Arial" w:eastAsia="Calibri" w:hAnsi="Arial" w:cs="Arial"/>
          <w:sz w:val="24"/>
          <w:szCs w:val="24"/>
        </w:rPr>
        <w:t xml:space="preserve">All decisions taken by </w:t>
      </w:r>
      <w:r w:rsidR="001F568A">
        <w:rPr>
          <w:rFonts w:ascii="Arial" w:eastAsia="Calibri" w:hAnsi="Arial" w:cs="Arial"/>
          <w:sz w:val="24"/>
          <w:szCs w:val="24"/>
        </w:rPr>
        <w:t>the Clerk</w:t>
      </w:r>
      <w:r w:rsidRPr="0090666D">
        <w:rPr>
          <w:rFonts w:ascii="Arial" w:eastAsia="Calibri" w:hAnsi="Arial" w:cs="Arial"/>
          <w:sz w:val="24"/>
          <w:szCs w:val="24"/>
        </w:rPr>
        <w:t xml:space="preserve"> under this scheme of delegation shall be reported to the Council at </w:t>
      </w:r>
      <w:r w:rsidR="00EB0882">
        <w:rPr>
          <w:rFonts w:ascii="Arial" w:eastAsia="Calibri" w:hAnsi="Arial" w:cs="Arial"/>
          <w:sz w:val="24"/>
          <w:szCs w:val="24"/>
        </w:rPr>
        <w:t xml:space="preserve">its </w:t>
      </w:r>
      <w:r w:rsidR="00BE7642">
        <w:rPr>
          <w:rFonts w:ascii="Arial" w:eastAsia="Calibri" w:hAnsi="Arial" w:cs="Arial"/>
          <w:sz w:val="24"/>
          <w:szCs w:val="24"/>
        </w:rPr>
        <w:t xml:space="preserve">next </w:t>
      </w:r>
      <w:r w:rsidRPr="0090666D">
        <w:rPr>
          <w:rFonts w:ascii="Arial" w:eastAsia="Calibri" w:hAnsi="Arial" w:cs="Arial"/>
          <w:sz w:val="24"/>
          <w:szCs w:val="24"/>
        </w:rPr>
        <w:t>meeting.</w:t>
      </w:r>
    </w:p>
    <w:p w14:paraId="4A53C34F" w14:textId="534DE6C2" w:rsidR="000F3728" w:rsidRPr="0090666D" w:rsidRDefault="000F3728" w:rsidP="000F3728">
      <w:pPr>
        <w:jc w:val="both"/>
        <w:rPr>
          <w:rFonts w:ascii="Arial" w:hAnsi="Arial" w:cs="Arial"/>
          <w:sz w:val="24"/>
          <w:szCs w:val="24"/>
        </w:rPr>
      </w:pPr>
      <w:r w:rsidRPr="0090666D">
        <w:rPr>
          <w:rFonts w:ascii="Arial" w:eastAsia="Calibri" w:hAnsi="Arial" w:cs="Arial"/>
          <w:sz w:val="24"/>
          <w:szCs w:val="24"/>
        </w:rPr>
        <w:t xml:space="preserve">The Council may, at any time, without prejudice to executive action taken already, revoke any executive power delegated </w:t>
      </w:r>
      <w:r w:rsidR="00EB0882">
        <w:rPr>
          <w:rFonts w:ascii="Arial" w:eastAsia="Calibri" w:hAnsi="Arial" w:cs="Arial"/>
          <w:sz w:val="24"/>
          <w:szCs w:val="24"/>
        </w:rPr>
        <w:t>to the Clerk</w:t>
      </w:r>
      <w:r w:rsidRPr="0090666D">
        <w:rPr>
          <w:rFonts w:ascii="Arial" w:eastAsia="Calibri" w:hAnsi="Arial" w:cs="Arial"/>
          <w:sz w:val="24"/>
          <w:szCs w:val="24"/>
        </w:rPr>
        <w:t>.</w:t>
      </w:r>
    </w:p>
    <w:p w14:paraId="4D872435" w14:textId="77777777" w:rsidR="000F3728" w:rsidRPr="0090666D" w:rsidRDefault="000F3728" w:rsidP="000F3728">
      <w:pPr>
        <w:jc w:val="both"/>
        <w:rPr>
          <w:rFonts w:ascii="Arial" w:eastAsia="Calibri" w:hAnsi="Arial" w:cs="Arial"/>
          <w:sz w:val="24"/>
          <w:szCs w:val="24"/>
        </w:rPr>
      </w:pPr>
      <w:r w:rsidRPr="0090666D">
        <w:rPr>
          <w:rFonts w:ascii="Arial" w:eastAsia="Calibri" w:hAnsi="Arial" w:cs="Arial"/>
          <w:b/>
          <w:bCs/>
          <w:sz w:val="24"/>
          <w:szCs w:val="24"/>
        </w:rPr>
        <w:t xml:space="preserve">Principles of Delegation </w:t>
      </w:r>
    </w:p>
    <w:p w14:paraId="5484F2A6" w14:textId="77777777" w:rsidR="000F3728" w:rsidRPr="0090666D" w:rsidRDefault="000F3728" w:rsidP="000F3728">
      <w:pPr>
        <w:jc w:val="both"/>
        <w:rPr>
          <w:rFonts w:ascii="Arial" w:hAnsi="Arial" w:cs="Arial"/>
          <w:sz w:val="24"/>
          <w:szCs w:val="24"/>
        </w:rPr>
      </w:pPr>
      <w:r w:rsidRPr="0090666D">
        <w:rPr>
          <w:rFonts w:ascii="Arial" w:eastAsia="Calibri" w:hAnsi="Arial" w:cs="Arial"/>
          <w:sz w:val="24"/>
          <w:szCs w:val="24"/>
        </w:rPr>
        <w:t>Section 101 of the Local Government Act 1972 provides that: -</w:t>
      </w:r>
    </w:p>
    <w:p w14:paraId="0B5DABA4" w14:textId="109D27AE" w:rsidR="000F3728" w:rsidRPr="0090666D" w:rsidRDefault="000F3728" w:rsidP="000F3728">
      <w:pPr>
        <w:pStyle w:val="ListParagraph"/>
        <w:numPr>
          <w:ilvl w:val="0"/>
          <w:numId w:val="1"/>
        </w:numPr>
        <w:spacing w:line="279" w:lineRule="auto"/>
        <w:jc w:val="both"/>
        <w:rPr>
          <w:rFonts w:ascii="Arial" w:eastAsia="Calibri" w:hAnsi="Arial" w:cs="Arial"/>
          <w:sz w:val="24"/>
          <w:szCs w:val="24"/>
        </w:rPr>
      </w:pPr>
      <w:r w:rsidRPr="0090666D">
        <w:rPr>
          <w:rFonts w:ascii="Arial" w:eastAsia="Calibri" w:hAnsi="Arial" w:cs="Arial"/>
          <w:sz w:val="24"/>
          <w:szCs w:val="24"/>
        </w:rPr>
        <w:t xml:space="preserve">a </w:t>
      </w:r>
      <w:r w:rsidR="00E07B6B">
        <w:rPr>
          <w:rFonts w:ascii="Arial" w:eastAsia="Calibri" w:hAnsi="Arial" w:cs="Arial"/>
          <w:sz w:val="24"/>
          <w:szCs w:val="24"/>
        </w:rPr>
        <w:t>C</w:t>
      </w:r>
      <w:r w:rsidRPr="0090666D">
        <w:rPr>
          <w:rFonts w:ascii="Arial" w:eastAsia="Calibri" w:hAnsi="Arial" w:cs="Arial"/>
          <w:sz w:val="24"/>
          <w:szCs w:val="24"/>
        </w:rPr>
        <w:t xml:space="preserve">ouncil may delegate its powers (excepting those that are the function of full council) to a committee, or an </w:t>
      </w:r>
      <w:proofErr w:type="gramStart"/>
      <w:r w:rsidRPr="0090666D">
        <w:rPr>
          <w:rFonts w:ascii="Arial" w:eastAsia="Calibri" w:hAnsi="Arial" w:cs="Arial"/>
          <w:sz w:val="24"/>
          <w:szCs w:val="24"/>
        </w:rPr>
        <w:t>officer;</w:t>
      </w:r>
      <w:proofErr w:type="gramEnd"/>
    </w:p>
    <w:p w14:paraId="238E642F" w14:textId="77777777" w:rsidR="000F3728" w:rsidRPr="0090666D" w:rsidRDefault="000F3728" w:rsidP="000F3728">
      <w:pPr>
        <w:pStyle w:val="ListParagraph"/>
        <w:numPr>
          <w:ilvl w:val="0"/>
          <w:numId w:val="1"/>
        </w:numPr>
        <w:spacing w:line="279" w:lineRule="auto"/>
        <w:jc w:val="both"/>
        <w:rPr>
          <w:rFonts w:ascii="Arial" w:eastAsia="Calibri" w:hAnsi="Arial" w:cs="Arial"/>
          <w:sz w:val="24"/>
          <w:szCs w:val="24"/>
        </w:rPr>
      </w:pPr>
      <w:r w:rsidRPr="0090666D">
        <w:rPr>
          <w:rFonts w:ascii="Arial" w:eastAsia="Calibri" w:hAnsi="Arial" w:cs="Arial"/>
          <w:sz w:val="24"/>
          <w:szCs w:val="24"/>
        </w:rPr>
        <w:t>a committee may delegate its powers to an officer; and</w:t>
      </w:r>
    </w:p>
    <w:p w14:paraId="28A61BFE" w14:textId="77777777" w:rsidR="000F3728" w:rsidRPr="0090666D" w:rsidRDefault="000F3728" w:rsidP="000F3728">
      <w:pPr>
        <w:pStyle w:val="ListParagraph"/>
        <w:numPr>
          <w:ilvl w:val="0"/>
          <w:numId w:val="1"/>
        </w:numPr>
        <w:spacing w:line="279" w:lineRule="auto"/>
        <w:jc w:val="both"/>
        <w:rPr>
          <w:rFonts w:ascii="Arial" w:hAnsi="Arial" w:cs="Arial"/>
          <w:sz w:val="24"/>
          <w:szCs w:val="24"/>
        </w:rPr>
      </w:pPr>
      <w:r w:rsidRPr="0090666D">
        <w:rPr>
          <w:rFonts w:ascii="Arial" w:eastAsia="Calibri" w:hAnsi="Arial" w:cs="Arial"/>
          <w:sz w:val="24"/>
          <w:szCs w:val="24"/>
        </w:rPr>
        <w:t>the delegating body may exercise powers that have been delegated.</w:t>
      </w:r>
    </w:p>
    <w:p w14:paraId="3AC654CE" w14:textId="303A72B9" w:rsidR="000F3728" w:rsidRPr="0090666D" w:rsidRDefault="000F3728" w:rsidP="000F3728">
      <w:pPr>
        <w:jc w:val="both"/>
        <w:rPr>
          <w:rFonts w:ascii="Arial" w:eastAsia="Calibri" w:hAnsi="Arial" w:cs="Arial"/>
          <w:sz w:val="24"/>
          <w:szCs w:val="24"/>
        </w:rPr>
      </w:pPr>
      <w:r w:rsidRPr="0090666D">
        <w:rPr>
          <w:rFonts w:ascii="Arial" w:eastAsia="Calibri" w:hAnsi="Arial" w:cs="Arial"/>
          <w:sz w:val="24"/>
          <w:szCs w:val="24"/>
        </w:rPr>
        <w:t xml:space="preserve">In accordance with this Scheme of Delegation, the </w:t>
      </w:r>
      <w:r w:rsidR="00E07B6B">
        <w:rPr>
          <w:rFonts w:ascii="Arial" w:eastAsia="Calibri" w:hAnsi="Arial" w:cs="Arial"/>
          <w:sz w:val="24"/>
          <w:szCs w:val="24"/>
        </w:rPr>
        <w:t>C</w:t>
      </w:r>
      <w:r w:rsidRPr="0090666D">
        <w:rPr>
          <w:rFonts w:ascii="Arial" w:eastAsia="Calibri" w:hAnsi="Arial" w:cs="Arial"/>
          <w:sz w:val="24"/>
          <w:szCs w:val="24"/>
        </w:rPr>
        <w:t>lerk is empowered to: -</w:t>
      </w:r>
    </w:p>
    <w:p w14:paraId="34AA2F4E" w14:textId="77777777" w:rsidR="000F3728" w:rsidRPr="0090666D" w:rsidRDefault="000F3728" w:rsidP="000F3728">
      <w:pPr>
        <w:pStyle w:val="ListParagraph"/>
        <w:numPr>
          <w:ilvl w:val="0"/>
          <w:numId w:val="2"/>
        </w:numPr>
        <w:spacing w:line="279" w:lineRule="auto"/>
        <w:jc w:val="both"/>
        <w:rPr>
          <w:rFonts w:ascii="Arial" w:eastAsia="Calibri" w:hAnsi="Arial" w:cs="Arial"/>
          <w:sz w:val="24"/>
          <w:szCs w:val="24"/>
        </w:rPr>
      </w:pPr>
      <w:r w:rsidRPr="0090666D">
        <w:rPr>
          <w:rFonts w:ascii="Arial" w:eastAsia="Calibri" w:hAnsi="Arial" w:cs="Arial"/>
          <w:sz w:val="24"/>
          <w:szCs w:val="24"/>
        </w:rPr>
        <w:t xml:space="preserve">incur expenditure on revenue items on behalf of the Council up to the amounts included in the approved budget, subject to the adopted Financial </w:t>
      </w:r>
      <w:proofErr w:type="gramStart"/>
      <w:r w:rsidRPr="0090666D">
        <w:rPr>
          <w:rFonts w:ascii="Arial" w:eastAsia="Calibri" w:hAnsi="Arial" w:cs="Arial"/>
          <w:sz w:val="24"/>
          <w:szCs w:val="24"/>
        </w:rPr>
        <w:t>Regulations;</w:t>
      </w:r>
      <w:proofErr w:type="gramEnd"/>
    </w:p>
    <w:p w14:paraId="7FE59BBF" w14:textId="77777777" w:rsidR="000F3728" w:rsidRPr="0090666D" w:rsidRDefault="000F3728" w:rsidP="000F3728">
      <w:pPr>
        <w:pStyle w:val="ListParagraph"/>
        <w:numPr>
          <w:ilvl w:val="0"/>
          <w:numId w:val="2"/>
        </w:numPr>
        <w:spacing w:line="279" w:lineRule="auto"/>
        <w:jc w:val="both"/>
        <w:rPr>
          <w:rFonts w:ascii="Arial" w:eastAsia="Calibri" w:hAnsi="Arial" w:cs="Arial"/>
          <w:sz w:val="24"/>
          <w:szCs w:val="24"/>
        </w:rPr>
      </w:pPr>
      <w:r w:rsidRPr="0090666D">
        <w:rPr>
          <w:rFonts w:ascii="Arial" w:eastAsia="Calibri" w:hAnsi="Arial" w:cs="Arial"/>
          <w:sz w:val="24"/>
          <w:szCs w:val="24"/>
        </w:rPr>
        <w:t xml:space="preserve">manage all the Council’s resources in accordance with the Council’s </w:t>
      </w:r>
      <w:proofErr w:type="gramStart"/>
      <w:r w:rsidRPr="0090666D">
        <w:rPr>
          <w:rFonts w:ascii="Arial" w:eastAsia="Calibri" w:hAnsi="Arial" w:cs="Arial"/>
          <w:sz w:val="24"/>
          <w:szCs w:val="24"/>
        </w:rPr>
        <w:t>policies;</w:t>
      </w:r>
      <w:proofErr w:type="gramEnd"/>
    </w:p>
    <w:p w14:paraId="2694FB7B" w14:textId="227BA1FF" w:rsidR="000F3728" w:rsidRPr="0090666D" w:rsidRDefault="000F3728" w:rsidP="000F3728">
      <w:pPr>
        <w:pStyle w:val="ListParagraph"/>
        <w:numPr>
          <w:ilvl w:val="0"/>
          <w:numId w:val="2"/>
        </w:numPr>
        <w:spacing w:line="279" w:lineRule="auto"/>
        <w:jc w:val="both"/>
        <w:rPr>
          <w:rFonts w:ascii="Arial" w:eastAsia="Calibri" w:hAnsi="Arial" w:cs="Arial"/>
          <w:sz w:val="24"/>
          <w:szCs w:val="24"/>
        </w:rPr>
      </w:pPr>
      <w:r w:rsidRPr="0090666D">
        <w:rPr>
          <w:rFonts w:ascii="Arial" w:eastAsia="Calibri" w:hAnsi="Arial" w:cs="Arial"/>
          <w:sz w:val="24"/>
          <w:szCs w:val="24"/>
        </w:rPr>
        <w:t xml:space="preserve">manage </w:t>
      </w:r>
      <w:r w:rsidR="00C90ECB">
        <w:rPr>
          <w:rFonts w:ascii="Arial" w:eastAsia="Calibri" w:hAnsi="Arial" w:cs="Arial"/>
          <w:sz w:val="24"/>
          <w:szCs w:val="24"/>
        </w:rPr>
        <w:t>the</w:t>
      </w:r>
      <w:r w:rsidRPr="0090666D">
        <w:rPr>
          <w:rFonts w:ascii="Arial" w:eastAsia="Calibri" w:hAnsi="Arial" w:cs="Arial"/>
          <w:sz w:val="24"/>
          <w:szCs w:val="24"/>
        </w:rPr>
        <w:t xml:space="preserve"> </w:t>
      </w:r>
      <w:r w:rsidR="00C90ECB">
        <w:rPr>
          <w:rFonts w:ascii="Arial" w:eastAsia="Calibri" w:hAnsi="Arial" w:cs="Arial"/>
          <w:sz w:val="24"/>
          <w:szCs w:val="24"/>
        </w:rPr>
        <w:t>c</w:t>
      </w:r>
      <w:r w:rsidRPr="0090666D">
        <w:rPr>
          <w:rFonts w:ascii="Arial" w:eastAsia="Calibri" w:hAnsi="Arial" w:cs="Arial"/>
          <w:sz w:val="24"/>
          <w:szCs w:val="24"/>
        </w:rPr>
        <w:t xml:space="preserve">emetery in accordance with the Cemetery </w:t>
      </w:r>
      <w:proofErr w:type="gramStart"/>
      <w:r w:rsidRPr="0090666D">
        <w:rPr>
          <w:rFonts w:ascii="Arial" w:eastAsia="Calibri" w:hAnsi="Arial" w:cs="Arial"/>
          <w:sz w:val="24"/>
          <w:szCs w:val="24"/>
        </w:rPr>
        <w:t>Regulations;</w:t>
      </w:r>
      <w:proofErr w:type="gramEnd"/>
    </w:p>
    <w:p w14:paraId="216B8614" w14:textId="4E30E5A8" w:rsidR="000F3728" w:rsidRDefault="000F3728" w:rsidP="000F3728">
      <w:pPr>
        <w:pStyle w:val="ListParagraph"/>
        <w:numPr>
          <w:ilvl w:val="0"/>
          <w:numId w:val="2"/>
        </w:numPr>
        <w:spacing w:line="279" w:lineRule="auto"/>
        <w:jc w:val="both"/>
        <w:rPr>
          <w:rFonts w:ascii="Arial" w:eastAsia="Calibri" w:hAnsi="Arial" w:cs="Arial"/>
          <w:sz w:val="24"/>
          <w:szCs w:val="24"/>
        </w:rPr>
      </w:pPr>
      <w:r w:rsidRPr="0090666D">
        <w:rPr>
          <w:rFonts w:ascii="Arial" w:eastAsia="Calibri" w:hAnsi="Arial" w:cs="Arial"/>
          <w:sz w:val="24"/>
          <w:szCs w:val="24"/>
        </w:rPr>
        <w:t xml:space="preserve">act immediately on all Health and Safety or emergency issues without waiting for endorsement by the </w:t>
      </w:r>
      <w:proofErr w:type="gramStart"/>
      <w:r w:rsidRPr="0090666D">
        <w:rPr>
          <w:rFonts w:ascii="Arial" w:eastAsia="Calibri" w:hAnsi="Arial" w:cs="Arial"/>
          <w:sz w:val="24"/>
          <w:szCs w:val="24"/>
        </w:rPr>
        <w:t>Council;</w:t>
      </w:r>
      <w:proofErr w:type="gramEnd"/>
    </w:p>
    <w:p w14:paraId="6865315E" w14:textId="45559A20" w:rsidR="00D13B85" w:rsidRDefault="00D13B85" w:rsidP="00D13B85">
      <w:pPr>
        <w:pStyle w:val="ListParagraph"/>
        <w:numPr>
          <w:ilvl w:val="0"/>
          <w:numId w:val="2"/>
        </w:numPr>
        <w:spacing w:line="279" w:lineRule="auto"/>
        <w:jc w:val="both"/>
        <w:rPr>
          <w:rFonts w:ascii="Arial" w:eastAsia="Calibri" w:hAnsi="Arial" w:cs="Arial"/>
          <w:sz w:val="24"/>
          <w:szCs w:val="24"/>
        </w:rPr>
      </w:pPr>
      <w:r w:rsidRPr="0027458D">
        <w:rPr>
          <w:rFonts w:ascii="Arial" w:eastAsia="Calibri" w:hAnsi="Arial" w:cs="Arial"/>
          <w:sz w:val="24"/>
          <w:szCs w:val="24"/>
        </w:rPr>
        <w:t>prepare and submit comments to planning applications</w:t>
      </w:r>
      <w:r w:rsidR="000A09D8">
        <w:rPr>
          <w:rFonts w:ascii="Arial" w:eastAsia="Calibri" w:hAnsi="Arial" w:cs="Arial"/>
          <w:sz w:val="24"/>
          <w:szCs w:val="24"/>
        </w:rPr>
        <w:t xml:space="preserve"> </w:t>
      </w:r>
      <w:r w:rsidRPr="0027458D">
        <w:rPr>
          <w:rFonts w:ascii="Arial" w:eastAsia="Calibri" w:hAnsi="Arial" w:cs="Arial"/>
          <w:sz w:val="24"/>
          <w:szCs w:val="24"/>
        </w:rPr>
        <w:t>where</w:t>
      </w:r>
      <w:r w:rsidR="00E17853">
        <w:rPr>
          <w:rFonts w:ascii="Arial" w:eastAsia="Calibri" w:hAnsi="Arial" w:cs="Arial"/>
          <w:sz w:val="24"/>
          <w:szCs w:val="24"/>
        </w:rPr>
        <w:t xml:space="preserve"> no council meeting is scheduled </w:t>
      </w:r>
      <w:r w:rsidR="00E82E2F">
        <w:rPr>
          <w:rFonts w:ascii="Arial" w:eastAsia="Calibri" w:hAnsi="Arial" w:cs="Arial"/>
          <w:sz w:val="24"/>
          <w:szCs w:val="24"/>
        </w:rPr>
        <w:t>to take p</w:t>
      </w:r>
      <w:r w:rsidRPr="0027458D">
        <w:rPr>
          <w:rFonts w:ascii="Arial" w:eastAsia="Calibri" w:hAnsi="Arial" w:cs="Arial"/>
          <w:sz w:val="24"/>
          <w:szCs w:val="24"/>
        </w:rPr>
        <w:t>lace within the consultation period</w:t>
      </w:r>
      <w:r w:rsidR="00C6020D">
        <w:rPr>
          <w:rFonts w:ascii="Arial" w:eastAsia="Calibri" w:hAnsi="Arial" w:cs="Arial"/>
          <w:sz w:val="24"/>
          <w:szCs w:val="24"/>
        </w:rPr>
        <w:t xml:space="preserve"> and </w:t>
      </w:r>
      <w:r w:rsidRPr="0027458D">
        <w:rPr>
          <w:rFonts w:ascii="Arial" w:eastAsia="Calibri" w:hAnsi="Arial" w:cs="Arial"/>
          <w:sz w:val="24"/>
          <w:szCs w:val="24"/>
        </w:rPr>
        <w:t>following consultation with members of the Council. The Clerk will gather these comments to form a consensus or majority opinion (e.g., support, oppose, or neutral). Where agreement cannot be reached, the Clerk may submit a summary of views expressed. Any such response shall be reported to the next suitable meeting.</w:t>
      </w:r>
      <w:r w:rsidR="00A346A3" w:rsidRPr="0027458D">
        <w:rPr>
          <w:rFonts w:ascii="Arial" w:eastAsia="Calibri" w:hAnsi="Arial" w:cs="Arial"/>
          <w:sz w:val="24"/>
          <w:szCs w:val="24"/>
        </w:rPr>
        <w:t xml:space="preserve"> </w:t>
      </w:r>
      <w:r w:rsidRPr="0027458D">
        <w:rPr>
          <w:rFonts w:ascii="Arial" w:eastAsia="Calibri" w:hAnsi="Arial" w:cs="Arial"/>
          <w:sz w:val="24"/>
          <w:szCs w:val="24"/>
        </w:rPr>
        <w:t xml:space="preserve">The delegation shall not normally be used where the application is classed as major development or </w:t>
      </w:r>
      <w:r w:rsidR="00C838EE" w:rsidRPr="0027458D">
        <w:rPr>
          <w:rFonts w:ascii="Arial" w:eastAsia="Calibri" w:hAnsi="Arial" w:cs="Arial"/>
          <w:sz w:val="24"/>
          <w:szCs w:val="24"/>
        </w:rPr>
        <w:t>is</w:t>
      </w:r>
      <w:r w:rsidRPr="0027458D">
        <w:rPr>
          <w:rFonts w:ascii="Arial" w:eastAsia="Calibri" w:hAnsi="Arial" w:cs="Arial"/>
          <w:sz w:val="24"/>
          <w:szCs w:val="24"/>
        </w:rPr>
        <w:t xml:space="preserve"> of significant public interest in the parish.</w:t>
      </w:r>
      <w:r w:rsidR="00A346A3" w:rsidRPr="0027458D">
        <w:rPr>
          <w:rFonts w:ascii="Arial" w:eastAsia="Calibri" w:hAnsi="Arial" w:cs="Arial"/>
          <w:sz w:val="24"/>
          <w:szCs w:val="24"/>
        </w:rPr>
        <w:t xml:space="preserve"> </w:t>
      </w:r>
      <w:r w:rsidRPr="0027458D">
        <w:rPr>
          <w:rFonts w:ascii="Arial" w:eastAsia="Calibri" w:hAnsi="Arial" w:cs="Arial"/>
          <w:sz w:val="24"/>
          <w:szCs w:val="24"/>
        </w:rPr>
        <w:t>In</w:t>
      </w:r>
      <w:r w:rsidR="0027458D" w:rsidRPr="0027458D">
        <w:rPr>
          <w:rFonts w:ascii="Arial" w:eastAsia="Calibri" w:hAnsi="Arial" w:cs="Arial"/>
          <w:sz w:val="24"/>
          <w:szCs w:val="24"/>
        </w:rPr>
        <w:t xml:space="preserve"> </w:t>
      </w:r>
      <w:r w:rsidRPr="0027458D">
        <w:rPr>
          <w:rFonts w:ascii="Arial" w:eastAsia="Calibri" w:hAnsi="Arial" w:cs="Arial"/>
          <w:sz w:val="24"/>
          <w:szCs w:val="24"/>
        </w:rPr>
        <w:t xml:space="preserve">such cases, the Chair or two councillors may call an extraordinary meeting of the Council to consider the response to the </w:t>
      </w:r>
      <w:proofErr w:type="gramStart"/>
      <w:r w:rsidRPr="0027458D">
        <w:rPr>
          <w:rFonts w:ascii="Arial" w:eastAsia="Calibri" w:hAnsi="Arial" w:cs="Arial"/>
          <w:sz w:val="24"/>
          <w:szCs w:val="24"/>
        </w:rPr>
        <w:t>application</w:t>
      </w:r>
      <w:r w:rsidR="00590E2C">
        <w:rPr>
          <w:rFonts w:ascii="Arial" w:eastAsia="Calibri" w:hAnsi="Arial" w:cs="Arial"/>
          <w:sz w:val="24"/>
          <w:szCs w:val="24"/>
        </w:rPr>
        <w:t>;</w:t>
      </w:r>
      <w:proofErr w:type="gramEnd"/>
      <w:r w:rsidR="00B71909">
        <w:rPr>
          <w:rFonts w:ascii="Arial" w:eastAsia="Calibri" w:hAnsi="Arial" w:cs="Arial"/>
          <w:sz w:val="24"/>
          <w:szCs w:val="24"/>
        </w:rPr>
        <w:t xml:space="preserve"> </w:t>
      </w:r>
    </w:p>
    <w:p w14:paraId="09CDC6C5" w14:textId="77961CE0" w:rsidR="00330860" w:rsidRDefault="00E30E9B" w:rsidP="00E30E9B">
      <w:pPr>
        <w:pStyle w:val="ListParagraph"/>
        <w:numPr>
          <w:ilvl w:val="0"/>
          <w:numId w:val="2"/>
        </w:numPr>
        <w:spacing w:line="279" w:lineRule="auto"/>
        <w:jc w:val="both"/>
        <w:rPr>
          <w:rFonts w:ascii="Arial" w:eastAsia="Calibri" w:hAnsi="Arial" w:cs="Arial"/>
          <w:sz w:val="24"/>
          <w:szCs w:val="24"/>
        </w:rPr>
      </w:pPr>
      <w:r w:rsidRPr="00590E2C">
        <w:rPr>
          <w:rFonts w:ascii="Arial" w:eastAsia="Calibri" w:hAnsi="Arial" w:cs="Arial"/>
          <w:sz w:val="24"/>
          <w:szCs w:val="24"/>
        </w:rPr>
        <w:lastRenderedPageBreak/>
        <w:t>respond to all routine corres</w:t>
      </w:r>
      <w:r w:rsidR="00AA04B7" w:rsidRPr="00590E2C">
        <w:rPr>
          <w:rFonts w:ascii="Arial" w:eastAsia="Calibri" w:hAnsi="Arial" w:cs="Arial"/>
          <w:sz w:val="24"/>
          <w:szCs w:val="24"/>
        </w:rPr>
        <w:t>pondence / communications on behalf of the Council</w:t>
      </w:r>
      <w:r w:rsidR="00FC4AFD" w:rsidRPr="00590E2C">
        <w:rPr>
          <w:rFonts w:ascii="Arial" w:eastAsia="Calibri" w:hAnsi="Arial" w:cs="Arial"/>
          <w:sz w:val="24"/>
          <w:szCs w:val="24"/>
        </w:rPr>
        <w:t xml:space="preserve"> which does not commit the council to enter into a legal agreement </w:t>
      </w:r>
      <w:r w:rsidR="00393661" w:rsidRPr="00590E2C">
        <w:rPr>
          <w:rFonts w:ascii="Arial" w:eastAsia="Calibri" w:hAnsi="Arial" w:cs="Arial"/>
          <w:sz w:val="24"/>
          <w:szCs w:val="24"/>
        </w:rPr>
        <w:t xml:space="preserve">or give an </w:t>
      </w:r>
      <w:proofErr w:type="gramStart"/>
      <w:r w:rsidR="00393661" w:rsidRPr="00590E2C">
        <w:rPr>
          <w:rFonts w:ascii="Arial" w:eastAsia="Calibri" w:hAnsi="Arial" w:cs="Arial"/>
          <w:sz w:val="24"/>
          <w:szCs w:val="24"/>
        </w:rPr>
        <w:t>opinion;</w:t>
      </w:r>
      <w:proofErr w:type="gramEnd"/>
    </w:p>
    <w:p w14:paraId="3D88D069" w14:textId="31D4C81A" w:rsidR="00844C91" w:rsidRDefault="00844C91" w:rsidP="00E30E9B">
      <w:pPr>
        <w:pStyle w:val="ListParagraph"/>
        <w:numPr>
          <w:ilvl w:val="0"/>
          <w:numId w:val="2"/>
        </w:numPr>
        <w:spacing w:line="279" w:lineRule="auto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release urgent press statements on any activities subject </w:t>
      </w:r>
      <w:r w:rsidR="00F417D6">
        <w:rPr>
          <w:rFonts w:ascii="Arial" w:eastAsia="Calibri" w:hAnsi="Arial" w:cs="Arial"/>
          <w:sz w:val="24"/>
          <w:szCs w:val="24"/>
        </w:rPr>
        <w:t xml:space="preserve">to prior consultation with the </w:t>
      </w:r>
      <w:proofErr w:type="gramStart"/>
      <w:r w:rsidR="00F417D6">
        <w:rPr>
          <w:rFonts w:ascii="Arial" w:eastAsia="Calibri" w:hAnsi="Arial" w:cs="Arial"/>
          <w:sz w:val="24"/>
          <w:szCs w:val="24"/>
        </w:rPr>
        <w:t>Chai</w:t>
      </w:r>
      <w:r w:rsidR="00CD4A19">
        <w:rPr>
          <w:rFonts w:ascii="Arial" w:eastAsia="Calibri" w:hAnsi="Arial" w:cs="Arial"/>
          <w:sz w:val="24"/>
          <w:szCs w:val="24"/>
        </w:rPr>
        <w:t>r</w:t>
      </w:r>
      <w:r w:rsidR="00F417D6">
        <w:rPr>
          <w:rFonts w:ascii="Arial" w:eastAsia="Calibri" w:hAnsi="Arial" w:cs="Arial"/>
          <w:sz w:val="24"/>
          <w:szCs w:val="24"/>
        </w:rPr>
        <w:t>;</w:t>
      </w:r>
      <w:proofErr w:type="gramEnd"/>
    </w:p>
    <w:p w14:paraId="371715DC" w14:textId="356D4156" w:rsidR="00B6521C" w:rsidRDefault="00B6521C" w:rsidP="00B6521C">
      <w:pPr>
        <w:pStyle w:val="ListParagraph"/>
        <w:numPr>
          <w:ilvl w:val="0"/>
          <w:numId w:val="2"/>
        </w:numPr>
        <w:spacing w:line="279" w:lineRule="auto"/>
        <w:jc w:val="both"/>
        <w:rPr>
          <w:rFonts w:ascii="Arial" w:eastAsia="Calibri" w:hAnsi="Arial" w:cs="Arial"/>
          <w:sz w:val="24"/>
          <w:szCs w:val="24"/>
        </w:rPr>
      </w:pPr>
      <w:r w:rsidRPr="0090666D">
        <w:rPr>
          <w:rFonts w:ascii="Arial" w:eastAsia="Calibri" w:hAnsi="Arial" w:cs="Arial"/>
          <w:sz w:val="24"/>
          <w:szCs w:val="24"/>
        </w:rPr>
        <w:t>take reasonable steps, in an emergency, to secure the Council’s assets or position, following consultation with the Chairman (if practicable in the circumstances</w:t>
      </w:r>
      <w:proofErr w:type="gramStart"/>
      <w:r w:rsidRPr="0090666D">
        <w:rPr>
          <w:rFonts w:ascii="Arial" w:eastAsia="Calibri" w:hAnsi="Arial" w:cs="Arial"/>
          <w:sz w:val="24"/>
          <w:szCs w:val="24"/>
        </w:rPr>
        <w:t>)</w:t>
      </w:r>
      <w:r>
        <w:rPr>
          <w:rFonts w:ascii="Arial" w:eastAsia="Calibri" w:hAnsi="Arial" w:cs="Arial"/>
          <w:sz w:val="24"/>
          <w:szCs w:val="24"/>
        </w:rPr>
        <w:t>;</w:t>
      </w:r>
      <w:proofErr w:type="gramEnd"/>
    </w:p>
    <w:p w14:paraId="03EC3466" w14:textId="1152F2EA" w:rsidR="00250C0A" w:rsidRDefault="00250C0A" w:rsidP="00250C0A">
      <w:pPr>
        <w:pStyle w:val="ListParagraph"/>
        <w:numPr>
          <w:ilvl w:val="0"/>
          <w:numId w:val="2"/>
        </w:numPr>
        <w:spacing w:line="279" w:lineRule="auto"/>
        <w:jc w:val="both"/>
        <w:rPr>
          <w:rFonts w:ascii="Arial" w:eastAsia="Calibri" w:hAnsi="Arial" w:cs="Arial"/>
          <w:sz w:val="24"/>
          <w:szCs w:val="24"/>
        </w:rPr>
      </w:pPr>
      <w:r w:rsidRPr="00250C0A">
        <w:rPr>
          <w:rFonts w:ascii="Arial" w:eastAsia="Calibri" w:hAnsi="Arial" w:cs="Arial"/>
          <w:sz w:val="24"/>
          <w:szCs w:val="24"/>
        </w:rPr>
        <w:t xml:space="preserve">to call any extra meetings of the Council or any committee as </w:t>
      </w:r>
      <w:r w:rsidR="0012175C">
        <w:rPr>
          <w:rFonts w:ascii="Arial" w:eastAsia="Calibri" w:hAnsi="Arial" w:cs="Arial"/>
          <w:sz w:val="24"/>
          <w:szCs w:val="24"/>
        </w:rPr>
        <w:t xml:space="preserve">necessary to discharge </w:t>
      </w:r>
      <w:r w:rsidR="00FD7F93">
        <w:rPr>
          <w:rFonts w:ascii="Arial" w:eastAsia="Calibri" w:hAnsi="Arial" w:cs="Arial"/>
          <w:sz w:val="24"/>
          <w:szCs w:val="24"/>
        </w:rPr>
        <w:t xml:space="preserve">the business at hand, having consulted with the </w:t>
      </w:r>
      <w:proofErr w:type="gramStart"/>
      <w:r w:rsidR="00FD7F93">
        <w:rPr>
          <w:rFonts w:ascii="Arial" w:eastAsia="Calibri" w:hAnsi="Arial" w:cs="Arial"/>
          <w:sz w:val="24"/>
          <w:szCs w:val="24"/>
        </w:rPr>
        <w:t>Chair</w:t>
      </w:r>
      <w:r w:rsidR="00180348">
        <w:rPr>
          <w:rFonts w:ascii="Arial" w:eastAsia="Calibri" w:hAnsi="Arial" w:cs="Arial"/>
          <w:sz w:val="24"/>
          <w:szCs w:val="24"/>
        </w:rPr>
        <w:t>;</w:t>
      </w:r>
      <w:proofErr w:type="gramEnd"/>
    </w:p>
    <w:p w14:paraId="78C99F6C" w14:textId="27FE789D" w:rsidR="005755C8" w:rsidRDefault="005755C8" w:rsidP="00250C0A">
      <w:pPr>
        <w:pStyle w:val="ListParagraph"/>
        <w:numPr>
          <w:ilvl w:val="0"/>
          <w:numId w:val="2"/>
        </w:numPr>
        <w:spacing w:line="279" w:lineRule="auto"/>
        <w:jc w:val="both"/>
        <w:rPr>
          <w:rFonts w:ascii="Arial" w:eastAsia="Calibri" w:hAnsi="Arial" w:cs="Arial"/>
          <w:sz w:val="24"/>
          <w:szCs w:val="24"/>
        </w:rPr>
      </w:pPr>
      <w:r w:rsidRPr="005755C8">
        <w:rPr>
          <w:rFonts w:ascii="Arial" w:eastAsia="Calibri" w:hAnsi="Arial" w:cs="Arial"/>
          <w:sz w:val="24"/>
          <w:szCs w:val="24"/>
        </w:rPr>
        <w:t xml:space="preserve">granting dispensations in accordance with section 33 of the Localism Act </w:t>
      </w:r>
      <w:proofErr w:type="gramStart"/>
      <w:r w:rsidRPr="005755C8">
        <w:rPr>
          <w:rFonts w:ascii="Arial" w:eastAsia="Calibri" w:hAnsi="Arial" w:cs="Arial"/>
          <w:sz w:val="24"/>
          <w:szCs w:val="24"/>
        </w:rPr>
        <w:t>2011</w:t>
      </w:r>
      <w:r w:rsidR="00180348">
        <w:rPr>
          <w:rFonts w:ascii="Arial" w:eastAsia="Calibri" w:hAnsi="Arial" w:cs="Arial"/>
          <w:sz w:val="24"/>
          <w:szCs w:val="24"/>
        </w:rPr>
        <w:t>;</w:t>
      </w:r>
      <w:proofErr w:type="gramEnd"/>
    </w:p>
    <w:p w14:paraId="30627A69" w14:textId="77777777" w:rsidR="00FD7F93" w:rsidRPr="00FD7F93" w:rsidRDefault="00FD7F93" w:rsidP="00FD7F93">
      <w:pPr>
        <w:spacing w:line="279" w:lineRule="auto"/>
        <w:jc w:val="both"/>
        <w:rPr>
          <w:rFonts w:ascii="Arial" w:eastAsia="Calibri" w:hAnsi="Arial" w:cs="Arial"/>
          <w:sz w:val="24"/>
          <w:szCs w:val="24"/>
        </w:rPr>
      </w:pPr>
    </w:p>
    <w:p w14:paraId="4EE765F8" w14:textId="2F50B8CE" w:rsidR="00DD214B" w:rsidRPr="000A1902" w:rsidRDefault="00092D66" w:rsidP="000F3728">
      <w:pPr>
        <w:jc w:val="both"/>
        <w:rPr>
          <w:rFonts w:ascii="Arial" w:hAnsi="Arial" w:cs="Arial"/>
          <w:sz w:val="24"/>
          <w:szCs w:val="24"/>
        </w:rPr>
      </w:pPr>
      <w:r w:rsidRPr="000A1902">
        <w:rPr>
          <w:rFonts w:ascii="Arial" w:hAnsi="Arial" w:cs="Arial"/>
          <w:sz w:val="24"/>
          <w:szCs w:val="24"/>
        </w:rPr>
        <w:t>Date of adoption: 9</w:t>
      </w:r>
      <w:r w:rsidRPr="000A1902">
        <w:rPr>
          <w:rFonts w:ascii="Arial" w:hAnsi="Arial" w:cs="Arial"/>
          <w:sz w:val="24"/>
          <w:szCs w:val="24"/>
          <w:vertAlign w:val="superscript"/>
        </w:rPr>
        <w:t>th</w:t>
      </w:r>
      <w:r w:rsidRPr="000A1902">
        <w:rPr>
          <w:rFonts w:ascii="Arial" w:hAnsi="Arial" w:cs="Arial"/>
          <w:sz w:val="24"/>
          <w:szCs w:val="24"/>
        </w:rPr>
        <w:t xml:space="preserve"> July 2026</w:t>
      </w:r>
    </w:p>
    <w:p w14:paraId="7E320746" w14:textId="6D292A60" w:rsidR="00092D66" w:rsidRPr="000F3728" w:rsidRDefault="00092D66" w:rsidP="000F3728">
      <w:pPr>
        <w:jc w:val="both"/>
        <w:rPr>
          <w:rFonts w:ascii="Arial" w:hAnsi="Arial" w:cs="Arial"/>
          <w:sz w:val="24"/>
          <w:szCs w:val="24"/>
        </w:rPr>
      </w:pPr>
      <w:r w:rsidRPr="000A1902">
        <w:rPr>
          <w:rFonts w:ascii="Arial" w:hAnsi="Arial" w:cs="Arial"/>
          <w:sz w:val="24"/>
          <w:szCs w:val="24"/>
        </w:rPr>
        <w:t>Date of next review: May 2027</w:t>
      </w:r>
    </w:p>
    <w:sectPr w:rsidR="00092D66" w:rsidRPr="000F372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D077DE6"/>
    <w:multiLevelType w:val="hybridMultilevel"/>
    <w:tmpl w:val="DE284004"/>
    <w:lvl w:ilvl="0" w:tplc="36E44AA6">
      <w:start w:val="1"/>
      <w:numFmt w:val="lowerLetter"/>
      <w:lvlText w:val="%1."/>
      <w:lvlJc w:val="left"/>
      <w:pPr>
        <w:ind w:left="720" w:hanging="360"/>
      </w:pPr>
    </w:lvl>
    <w:lvl w:ilvl="1" w:tplc="20888358">
      <w:start w:val="1"/>
      <w:numFmt w:val="lowerLetter"/>
      <w:lvlText w:val="%2."/>
      <w:lvlJc w:val="left"/>
      <w:pPr>
        <w:ind w:left="1440" w:hanging="360"/>
      </w:pPr>
    </w:lvl>
    <w:lvl w:ilvl="2" w:tplc="458EE4A8">
      <w:start w:val="1"/>
      <w:numFmt w:val="lowerRoman"/>
      <w:lvlText w:val="%3."/>
      <w:lvlJc w:val="right"/>
      <w:pPr>
        <w:ind w:left="2160" w:hanging="180"/>
      </w:pPr>
    </w:lvl>
    <w:lvl w:ilvl="3" w:tplc="A2181A4C">
      <w:start w:val="1"/>
      <w:numFmt w:val="decimal"/>
      <w:lvlText w:val="%4."/>
      <w:lvlJc w:val="left"/>
      <w:pPr>
        <w:ind w:left="2880" w:hanging="360"/>
      </w:pPr>
    </w:lvl>
    <w:lvl w:ilvl="4" w:tplc="4210E716">
      <w:start w:val="1"/>
      <w:numFmt w:val="lowerLetter"/>
      <w:lvlText w:val="%5."/>
      <w:lvlJc w:val="left"/>
      <w:pPr>
        <w:ind w:left="3600" w:hanging="360"/>
      </w:pPr>
    </w:lvl>
    <w:lvl w:ilvl="5" w:tplc="D9704D52">
      <w:start w:val="1"/>
      <w:numFmt w:val="lowerRoman"/>
      <w:lvlText w:val="%6."/>
      <w:lvlJc w:val="right"/>
      <w:pPr>
        <w:ind w:left="4320" w:hanging="180"/>
      </w:pPr>
    </w:lvl>
    <w:lvl w:ilvl="6" w:tplc="BE0A2CD8">
      <w:start w:val="1"/>
      <w:numFmt w:val="decimal"/>
      <w:lvlText w:val="%7."/>
      <w:lvlJc w:val="left"/>
      <w:pPr>
        <w:ind w:left="5040" w:hanging="360"/>
      </w:pPr>
    </w:lvl>
    <w:lvl w:ilvl="7" w:tplc="CCB26C16">
      <w:start w:val="1"/>
      <w:numFmt w:val="lowerLetter"/>
      <w:lvlText w:val="%8."/>
      <w:lvlJc w:val="left"/>
      <w:pPr>
        <w:ind w:left="5760" w:hanging="360"/>
      </w:pPr>
    </w:lvl>
    <w:lvl w:ilvl="8" w:tplc="15D4CEE0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93DEB6"/>
    <w:multiLevelType w:val="hybridMultilevel"/>
    <w:tmpl w:val="800A6310"/>
    <w:lvl w:ilvl="0" w:tplc="E1F29620">
      <w:start w:val="1"/>
      <w:numFmt w:val="decimal"/>
      <w:lvlText w:val="%1."/>
      <w:lvlJc w:val="left"/>
      <w:pPr>
        <w:ind w:left="360" w:hanging="360"/>
      </w:pPr>
    </w:lvl>
    <w:lvl w:ilvl="1" w:tplc="C680C5FA">
      <w:start w:val="1"/>
      <w:numFmt w:val="lowerLetter"/>
      <w:lvlText w:val="%2."/>
      <w:lvlJc w:val="left"/>
      <w:pPr>
        <w:ind w:left="1080" w:hanging="360"/>
      </w:pPr>
    </w:lvl>
    <w:lvl w:ilvl="2" w:tplc="AF225018">
      <w:start w:val="1"/>
      <w:numFmt w:val="lowerRoman"/>
      <w:lvlText w:val="%3."/>
      <w:lvlJc w:val="right"/>
      <w:pPr>
        <w:ind w:left="1800" w:hanging="180"/>
      </w:pPr>
    </w:lvl>
    <w:lvl w:ilvl="3" w:tplc="16808452">
      <w:start w:val="1"/>
      <w:numFmt w:val="decimal"/>
      <w:lvlText w:val="%4."/>
      <w:lvlJc w:val="left"/>
      <w:pPr>
        <w:ind w:left="2520" w:hanging="360"/>
      </w:pPr>
    </w:lvl>
    <w:lvl w:ilvl="4" w:tplc="E2068BC8">
      <w:start w:val="1"/>
      <w:numFmt w:val="lowerLetter"/>
      <w:lvlText w:val="%5."/>
      <w:lvlJc w:val="left"/>
      <w:pPr>
        <w:ind w:left="3240" w:hanging="360"/>
      </w:pPr>
    </w:lvl>
    <w:lvl w:ilvl="5" w:tplc="EDB2490C">
      <w:start w:val="1"/>
      <w:numFmt w:val="lowerRoman"/>
      <w:lvlText w:val="%6."/>
      <w:lvlJc w:val="right"/>
      <w:pPr>
        <w:ind w:left="3960" w:hanging="180"/>
      </w:pPr>
    </w:lvl>
    <w:lvl w:ilvl="6" w:tplc="A0AC72EE">
      <w:start w:val="1"/>
      <w:numFmt w:val="decimal"/>
      <w:lvlText w:val="%7."/>
      <w:lvlJc w:val="left"/>
      <w:pPr>
        <w:ind w:left="4680" w:hanging="360"/>
      </w:pPr>
    </w:lvl>
    <w:lvl w:ilvl="7" w:tplc="B4B2C558">
      <w:start w:val="1"/>
      <w:numFmt w:val="lowerLetter"/>
      <w:lvlText w:val="%8."/>
      <w:lvlJc w:val="left"/>
      <w:pPr>
        <w:ind w:left="5400" w:hanging="360"/>
      </w:pPr>
    </w:lvl>
    <w:lvl w:ilvl="8" w:tplc="6018D8F2">
      <w:start w:val="1"/>
      <w:numFmt w:val="lowerRoman"/>
      <w:lvlText w:val="%9."/>
      <w:lvlJc w:val="right"/>
      <w:pPr>
        <w:ind w:left="6120" w:hanging="180"/>
      </w:pPr>
    </w:lvl>
  </w:abstractNum>
  <w:num w:numId="1" w16cid:durableId="1161002475">
    <w:abstractNumId w:val="0"/>
  </w:num>
  <w:num w:numId="2" w16cid:durableId="8832475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0F01"/>
    <w:rsid w:val="00000855"/>
    <w:rsid w:val="00092D66"/>
    <w:rsid w:val="000A09D8"/>
    <w:rsid w:val="000A1902"/>
    <w:rsid w:val="000F3728"/>
    <w:rsid w:val="0012175C"/>
    <w:rsid w:val="00180348"/>
    <w:rsid w:val="001F568A"/>
    <w:rsid w:val="00246C0F"/>
    <w:rsid w:val="00250C0A"/>
    <w:rsid w:val="0027458D"/>
    <w:rsid w:val="002855F5"/>
    <w:rsid w:val="00330860"/>
    <w:rsid w:val="00372D3A"/>
    <w:rsid w:val="00393661"/>
    <w:rsid w:val="003F0F01"/>
    <w:rsid w:val="004F31EB"/>
    <w:rsid w:val="00504980"/>
    <w:rsid w:val="005755C8"/>
    <w:rsid w:val="00590E2C"/>
    <w:rsid w:val="005B11C2"/>
    <w:rsid w:val="006E60D6"/>
    <w:rsid w:val="00844C91"/>
    <w:rsid w:val="00884959"/>
    <w:rsid w:val="0090666D"/>
    <w:rsid w:val="00933FA3"/>
    <w:rsid w:val="009A45A1"/>
    <w:rsid w:val="00A33096"/>
    <w:rsid w:val="00A346A3"/>
    <w:rsid w:val="00AA04B7"/>
    <w:rsid w:val="00B6521C"/>
    <w:rsid w:val="00B71909"/>
    <w:rsid w:val="00B87AAC"/>
    <w:rsid w:val="00BE7642"/>
    <w:rsid w:val="00C6020D"/>
    <w:rsid w:val="00C838EE"/>
    <w:rsid w:val="00C90ECB"/>
    <w:rsid w:val="00CB6A7C"/>
    <w:rsid w:val="00CD4A19"/>
    <w:rsid w:val="00D13B85"/>
    <w:rsid w:val="00D62A76"/>
    <w:rsid w:val="00D93EEB"/>
    <w:rsid w:val="00DD214B"/>
    <w:rsid w:val="00E07B6B"/>
    <w:rsid w:val="00E17853"/>
    <w:rsid w:val="00E30E9B"/>
    <w:rsid w:val="00E82E2F"/>
    <w:rsid w:val="00EB0882"/>
    <w:rsid w:val="00EB46B5"/>
    <w:rsid w:val="00EB5A94"/>
    <w:rsid w:val="00EC57C3"/>
    <w:rsid w:val="00F417D6"/>
    <w:rsid w:val="00FC4AFD"/>
    <w:rsid w:val="00FD7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D59105"/>
  <w15:chartTrackingRefBased/>
  <w15:docId w15:val="{0B26FDED-D859-469B-8D02-BE2671048D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F0F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F0F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F0F0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F0F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F0F0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F0F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F0F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F0F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F0F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F0F0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F0F0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F0F0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F0F0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F0F0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F0F0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F0F0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F0F0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F0F0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F0F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F0F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F0F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F0F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F0F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F0F0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F0F0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F0F0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0F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0F0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F0F0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464</Words>
  <Characters>2645</Characters>
  <Application>Microsoft Office Word</Application>
  <DocSecurity>0</DocSecurity>
  <Lines>22</Lines>
  <Paragraphs>6</Paragraphs>
  <ScaleCrop>false</ScaleCrop>
  <Company/>
  <LinksUpToDate>false</LinksUpToDate>
  <CharactersWithSpaces>3103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Rita Walsh</dc:creator>
  <cp:keywords/>
  <dc:description/>
  <cp:lastModifiedBy>Rita Walsh</cp:lastModifiedBy>
  <cp:revision>53</cp:revision>
  <dcterms:created xsi:type="dcterms:W3CDTF">2026-06-26T11:39:00Z</dcterms:created>
  <dcterms:modified xsi:type="dcterms:W3CDTF">2026-07-13T15:51:00Z</dcterms:modified>
</cp:coreProperties>
</file>